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18EB" w14:textId="58059392" w:rsidR="009E71D8" w:rsidRDefault="009E71D8"/>
    <w:p w14:paraId="07BC6A7B" w14:textId="7F7059BA" w:rsidR="006E0D6E" w:rsidRDefault="006E0D6E" w:rsidP="006E0D6E">
      <w:pPr>
        <w:spacing w:after="0"/>
        <w:jc w:val="center"/>
        <w:rPr>
          <w:rFonts w:ascii="Lucida Sans" w:hAnsi="Lucida Sans" w:cs="Calibri"/>
          <w:b/>
          <w:bCs/>
          <w:sz w:val="24"/>
          <w:szCs w:val="24"/>
        </w:rPr>
      </w:pPr>
      <w:r>
        <w:rPr>
          <w:rFonts w:ascii="Lucida Sans" w:hAnsi="Lucida Sans" w:cs="Calibri"/>
          <w:b/>
          <w:bCs/>
          <w:sz w:val="24"/>
          <w:szCs w:val="24"/>
        </w:rPr>
        <w:t>HIGHLIGHTS OF</w:t>
      </w:r>
      <w:r w:rsidR="00CD2BCB">
        <w:rPr>
          <w:rFonts w:ascii="Lucida Sans" w:hAnsi="Lucida Sans" w:cs="Calibri"/>
          <w:b/>
          <w:bCs/>
          <w:sz w:val="24"/>
          <w:szCs w:val="24"/>
        </w:rPr>
        <w:t xml:space="preserve"> </w:t>
      </w:r>
      <w:r>
        <w:rPr>
          <w:rFonts w:ascii="Lucida Sans" w:hAnsi="Lucida Sans" w:cs="Calibri"/>
          <w:b/>
          <w:bCs/>
          <w:sz w:val="24"/>
          <w:szCs w:val="24"/>
        </w:rPr>
        <w:t>SELECTION POLICY - SHOTGUN 2021-22</w:t>
      </w:r>
    </w:p>
    <w:p w14:paraId="624D9BEA" w14:textId="77777777" w:rsidR="006E0D6E" w:rsidRDefault="006E0D6E" w:rsidP="006E0D6E">
      <w:pPr>
        <w:spacing w:after="0"/>
        <w:jc w:val="center"/>
        <w:rPr>
          <w:rFonts w:ascii="Lucida Sans" w:hAnsi="Lucida Sans" w:cs="Calibri"/>
          <w:b/>
          <w:bCs/>
          <w:sz w:val="24"/>
          <w:szCs w:val="24"/>
        </w:rPr>
      </w:pPr>
    </w:p>
    <w:p w14:paraId="566358CB" w14:textId="77777777" w:rsidR="006E0D6E" w:rsidRDefault="006E0D6E" w:rsidP="006E0D6E">
      <w:pPr>
        <w:spacing w:after="0"/>
        <w:jc w:val="both"/>
        <w:rPr>
          <w:rFonts w:ascii="Lucida Sans" w:hAnsi="Lucida Sans" w:cs="Calibri"/>
          <w:sz w:val="24"/>
          <w:szCs w:val="24"/>
        </w:rPr>
      </w:pPr>
      <w:r>
        <w:rPr>
          <w:rFonts w:ascii="Lucida Sans" w:hAnsi="Lucida Sans" w:cs="Calibri"/>
          <w:sz w:val="24"/>
          <w:szCs w:val="24"/>
        </w:rPr>
        <w:t>This Policy paper has been prepared on the basis of discussions with shooters, coaches and other stakeholder and experience gained during the course of participation in Tokyo Olympic Games 2020.</w:t>
      </w:r>
    </w:p>
    <w:p w14:paraId="3C523618" w14:textId="77777777" w:rsidR="006E0D6E" w:rsidRDefault="006E0D6E" w:rsidP="006E0D6E">
      <w:pPr>
        <w:spacing w:after="0"/>
        <w:jc w:val="both"/>
        <w:rPr>
          <w:rFonts w:ascii="Lucida Sans" w:hAnsi="Lucida Sans" w:cs="Calibri"/>
          <w:sz w:val="24"/>
          <w:szCs w:val="24"/>
        </w:rPr>
      </w:pPr>
    </w:p>
    <w:p w14:paraId="38F20219" w14:textId="64252DAB" w:rsidR="006E0D6E" w:rsidRDefault="006E0D6E" w:rsidP="006E0D6E">
      <w:pPr>
        <w:spacing w:after="0"/>
        <w:jc w:val="both"/>
        <w:rPr>
          <w:rFonts w:ascii="Lucida Sans" w:hAnsi="Lucida Sans" w:cs="Calibri"/>
          <w:sz w:val="24"/>
          <w:szCs w:val="24"/>
        </w:rPr>
      </w:pPr>
      <w:r>
        <w:rPr>
          <w:rFonts w:ascii="Lucida Sans" w:hAnsi="Lucida Sans" w:cs="Calibri"/>
          <w:sz w:val="24"/>
          <w:szCs w:val="24"/>
        </w:rPr>
        <w:t>The following is proposed for</w:t>
      </w:r>
      <w:r w:rsidR="003809E1">
        <w:rPr>
          <w:rFonts w:ascii="Lucida Sans" w:hAnsi="Lucida Sans" w:cs="Calibri"/>
          <w:sz w:val="24"/>
          <w:szCs w:val="24"/>
        </w:rPr>
        <w:t xml:space="preserve"> </w:t>
      </w:r>
      <w:r>
        <w:rPr>
          <w:rFonts w:ascii="Lucida Sans" w:hAnsi="Lucida Sans" w:cs="Calibri"/>
          <w:sz w:val="24"/>
          <w:szCs w:val="24"/>
        </w:rPr>
        <w:t>Shotgun</w:t>
      </w:r>
    </w:p>
    <w:p w14:paraId="37474895" w14:textId="77777777" w:rsidR="006E0D6E" w:rsidRDefault="006E0D6E" w:rsidP="006E0D6E">
      <w:pPr>
        <w:spacing w:after="0"/>
        <w:jc w:val="both"/>
        <w:rPr>
          <w:rFonts w:ascii="Lucida Sans" w:hAnsi="Lucida Sans" w:cs="Calibri"/>
          <w:sz w:val="24"/>
          <w:szCs w:val="24"/>
        </w:rPr>
      </w:pPr>
    </w:p>
    <w:p w14:paraId="44B84B41" w14:textId="77777777" w:rsidR="006E0D6E" w:rsidRDefault="006E0D6E" w:rsidP="000A0311">
      <w:pPr>
        <w:spacing w:after="0"/>
        <w:jc w:val="both"/>
        <w:rPr>
          <w:rFonts w:ascii="Lucida Sans" w:hAnsi="Lucida Sans" w:cs="Calibri"/>
          <w:sz w:val="24"/>
          <w:szCs w:val="24"/>
        </w:rPr>
      </w:pPr>
      <w:r>
        <w:rPr>
          <w:rFonts w:ascii="Lucida Sans" w:hAnsi="Lucida Sans" w:cs="Calibri"/>
          <w:sz w:val="24"/>
          <w:szCs w:val="24"/>
        </w:rPr>
        <w:t xml:space="preserve">1. </w:t>
      </w:r>
      <w:r w:rsidRPr="00333941">
        <w:rPr>
          <w:rFonts w:ascii="Lucida Sans" w:hAnsi="Lucida Sans" w:cs="Calibri"/>
          <w:sz w:val="24"/>
          <w:szCs w:val="24"/>
        </w:rPr>
        <w:t>The Selection Policy in all sections will commence from the first day of 64 NSCC and no previous score or any other performance shall be considered. All shooters shall start from Zero – with a clean slate.</w:t>
      </w:r>
    </w:p>
    <w:p w14:paraId="6D2BCF42" w14:textId="77777777" w:rsidR="006E0D6E" w:rsidRPr="00333941" w:rsidRDefault="006E0D6E" w:rsidP="006E0D6E">
      <w:pPr>
        <w:spacing w:after="0"/>
        <w:ind w:left="710"/>
        <w:jc w:val="both"/>
        <w:rPr>
          <w:rFonts w:ascii="Lucida Sans" w:hAnsi="Lucida Sans" w:cs="Calibri"/>
          <w:sz w:val="24"/>
          <w:szCs w:val="24"/>
        </w:rPr>
      </w:pPr>
    </w:p>
    <w:p w14:paraId="44BAFE3A" w14:textId="096B42AE" w:rsidR="006E0D6E" w:rsidRDefault="006E0D6E" w:rsidP="000A0311">
      <w:pPr>
        <w:spacing w:after="0"/>
        <w:jc w:val="both"/>
        <w:rPr>
          <w:rFonts w:ascii="Lucida Sans" w:hAnsi="Lucida Sans" w:cs="Calibri"/>
          <w:sz w:val="24"/>
          <w:szCs w:val="24"/>
        </w:rPr>
      </w:pPr>
      <w:r>
        <w:rPr>
          <w:rFonts w:ascii="Lucida Sans" w:hAnsi="Lucida Sans" w:cs="Calibri"/>
          <w:sz w:val="24"/>
          <w:szCs w:val="24"/>
        </w:rPr>
        <w:t xml:space="preserve">2. </w:t>
      </w:r>
      <w:r w:rsidRPr="00333941">
        <w:rPr>
          <w:rFonts w:ascii="Lucida Sans" w:hAnsi="Lucida Sans" w:cs="Calibri"/>
          <w:sz w:val="24"/>
          <w:szCs w:val="24"/>
        </w:rPr>
        <w:t>These rules shall be applicable to all seniors/juniors</w:t>
      </w:r>
      <w:r>
        <w:rPr>
          <w:rFonts w:ascii="Lucida Sans" w:hAnsi="Lucida Sans" w:cs="Calibri"/>
          <w:sz w:val="24"/>
          <w:szCs w:val="24"/>
        </w:rPr>
        <w:t xml:space="preserve"> </w:t>
      </w:r>
      <w:r w:rsidRPr="00333941">
        <w:rPr>
          <w:rFonts w:ascii="Lucida Sans" w:hAnsi="Lucida Sans" w:cs="Calibri"/>
          <w:sz w:val="24"/>
          <w:szCs w:val="24"/>
        </w:rPr>
        <w:t>shooters unless specified for juniors</w:t>
      </w:r>
      <w:r>
        <w:rPr>
          <w:rFonts w:ascii="Lucida Sans" w:hAnsi="Lucida Sans" w:cs="Calibri"/>
          <w:sz w:val="24"/>
          <w:szCs w:val="24"/>
        </w:rPr>
        <w:t>.</w:t>
      </w:r>
    </w:p>
    <w:p w14:paraId="54B7DC99" w14:textId="77777777" w:rsidR="006E0D6E" w:rsidRPr="00333941" w:rsidRDefault="006E0D6E" w:rsidP="006E0D6E">
      <w:pPr>
        <w:spacing w:after="0"/>
        <w:ind w:left="710"/>
        <w:jc w:val="both"/>
        <w:rPr>
          <w:rFonts w:ascii="Lucida Sans" w:hAnsi="Lucida Sans" w:cs="Calibri"/>
          <w:sz w:val="24"/>
          <w:szCs w:val="24"/>
        </w:rPr>
      </w:pPr>
    </w:p>
    <w:p w14:paraId="2C96B825" w14:textId="77777777" w:rsidR="006E0D6E" w:rsidRDefault="006E0D6E" w:rsidP="000A0311">
      <w:pPr>
        <w:spacing w:after="0"/>
        <w:jc w:val="both"/>
        <w:rPr>
          <w:rFonts w:ascii="Lucida Sans" w:hAnsi="Lucida Sans" w:cs="Calibri"/>
          <w:sz w:val="24"/>
          <w:szCs w:val="24"/>
        </w:rPr>
      </w:pPr>
      <w:r>
        <w:rPr>
          <w:rFonts w:ascii="Lucida Sans" w:hAnsi="Lucida Sans" w:cs="Calibri"/>
          <w:sz w:val="24"/>
          <w:szCs w:val="24"/>
        </w:rPr>
        <w:t xml:space="preserve">3. </w:t>
      </w:r>
      <w:r w:rsidRPr="00333941">
        <w:rPr>
          <w:rFonts w:ascii="Lucida Sans" w:hAnsi="Lucida Sans" w:cs="Calibri"/>
          <w:sz w:val="24"/>
          <w:szCs w:val="24"/>
        </w:rPr>
        <w:t>The principal of “Best Foot Forward” shall be applied to select the best team to represent the Country.</w:t>
      </w:r>
    </w:p>
    <w:p w14:paraId="2D231FC3" w14:textId="77777777" w:rsidR="006E0D6E" w:rsidRPr="00333941" w:rsidRDefault="006E0D6E" w:rsidP="006E0D6E">
      <w:pPr>
        <w:spacing w:after="0"/>
        <w:ind w:left="710"/>
        <w:jc w:val="both"/>
        <w:rPr>
          <w:rFonts w:ascii="Lucida Sans" w:hAnsi="Lucida Sans" w:cs="Calibri"/>
          <w:sz w:val="24"/>
          <w:szCs w:val="24"/>
        </w:rPr>
      </w:pPr>
    </w:p>
    <w:p w14:paraId="378637C9" w14:textId="77777777" w:rsidR="006E0D6E" w:rsidRPr="00333941" w:rsidRDefault="006E0D6E" w:rsidP="000A0311">
      <w:pPr>
        <w:spacing w:after="0"/>
        <w:jc w:val="both"/>
        <w:rPr>
          <w:rFonts w:ascii="Lucida Sans" w:hAnsi="Lucida Sans" w:cs="Calibri"/>
          <w:sz w:val="24"/>
          <w:szCs w:val="24"/>
        </w:rPr>
      </w:pPr>
      <w:r>
        <w:rPr>
          <w:rFonts w:ascii="Lucida Sans" w:hAnsi="Lucida Sans" w:cs="Calibri"/>
          <w:sz w:val="24"/>
          <w:szCs w:val="24"/>
        </w:rPr>
        <w:t xml:space="preserve">4. </w:t>
      </w:r>
      <w:r w:rsidRPr="00333941">
        <w:rPr>
          <w:rFonts w:ascii="Lucida Sans" w:hAnsi="Lucida Sans" w:cs="Calibri"/>
          <w:sz w:val="24"/>
          <w:szCs w:val="24"/>
        </w:rPr>
        <w:t>The detailed Policy shall be published before the start of first selection trial.</w:t>
      </w:r>
    </w:p>
    <w:p w14:paraId="3316D97C" w14:textId="77777777" w:rsidR="006E0D6E" w:rsidRDefault="006E0D6E" w:rsidP="006E0D6E">
      <w:pPr>
        <w:spacing w:after="0"/>
        <w:ind w:left="710"/>
        <w:jc w:val="both"/>
        <w:rPr>
          <w:rFonts w:ascii="Lucida Sans" w:hAnsi="Lucida Sans" w:cs="Calibri"/>
          <w:sz w:val="24"/>
          <w:szCs w:val="24"/>
        </w:rPr>
      </w:pPr>
    </w:p>
    <w:p w14:paraId="0EA23E1F" w14:textId="77777777" w:rsidR="006E0D6E" w:rsidRPr="00333941" w:rsidRDefault="006E0D6E" w:rsidP="000A0311">
      <w:pPr>
        <w:spacing w:after="0"/>
        <w:jc w:val="both"/>
        <w:rPr>
          <w:rFonts w:ascii="Lucida Sans" w:hAnsi="Lucida Sans" w:cs="Calibri"/>
          <w:sz w:val="24"/>
          <w:szCs w:val="24"/>
        </w:rPr>
      </w:pPr>
      <w:r>
        <w:rPr>
          <w:rFonts w:ascii="Lucida Sans" w:hAnsi="Lucida Sans" w:cs="Calibri"/>
          <w:sz w:val="24"/>
          <w:szCs w:val="24"/>
        </w:rPr>
        <w:t xml:space="preserve">5. </w:t>
      </w:r>
      <w:r w:rsidRPr="00333941">
        <w:rPr>
          <w:rFonts w:ascii="Lucida Sans" w:hAnsi="Lucida Sans" w:cs="Calibri"/>
          <w:sz w:val="24"/>
          <w:szCs w:val="24"/>
        </w:rPr>
        <w:t>All scores, shot during the Recognized Competitions (RC) including selectin trials and International Recognized Competitions (IRC) shall be considered for calculating the average for ranking purpose. There shall not be a provision for dropping the lowest score under any circumstances.</w:t>
      </w:r>
    </w:p>
    <w:p w14:paraId="0135D719" w14:textId="77777777" w:rsidR="006E0D6E" w:rsidRDefault="006E0D6E" w:rsidP="006E0D6E">
      <w:pPr>
        <w:spacing w:after="0"/>
        <w:ind w:left="710"/>
        <w:jc w:val="both"/>
        <w:rPr>
          <w:rFonts w:ascii="Lucida Sans" w:hAnsi="Lucida Sans" w:cs="Calibri"/>
          <w:sz w:val="24"/>
          <w:szCs w:val="24"/>
        </w:rPr>
      </w:pPr>
    </w:p>
    <w:p w14:paraId="09899787" w14:textId="708415A4" w:rsidR="006E0D6E" w:rsidRPr="00333941" w:rsidRDefault="006E0D6E" w:rsidP="000A0311">
      <w:pPr>
        <w:spacing w:after="0"/>
        <w:jc w:val="both"/>
        <w:rPr>
          <w:rFonts w:ascii="Lucida Sans" w:hAnsi="Lucida Sans" w:cs="Calibri"/>
          <w:sz w:val="24"/>
          <w:szCs w:val="24"/>
        </w:rPr>
      </w:pPr>
      <w:r>
        <w:rPr>
          <w:rFonts w:ascii="Lucida Sans" w:hAnsi="Lucida Sans" w:cs="Calibri"/>
          <w:sz w:val="24"/>
          <w:szCs w:val="24"/>
        </w:rPr>
        <w:t xml:space="preserve">6. </w:t>
      </w:r>
      <w:r w:rsidRPr="00333941">
        <w:rPr>
          <w:rFonts w:ascii="Lucida Sans" w:hAnsi="Lucida Sans" w:cs="Calibri"/>
          <w:sz w:val="24"/>
          <w:szCs w:val="24"/>
        </w:rPr>
        <w:t xml:space="preserve">Shooters achieving Minimum Qualification Score (MQS) </w:t>
      </w:r>
      <w:r w:rsidR="0021321E">
        <w:rPr>
          <w:rFonts w:ascii="Lucida Sans" w:hAnsi="Lucida Sans" w:cs="Calibri"/>
          <w:sz w:val="24"/>
          <w:szCs w:val="24"/>
        </w:rPr>
        <w:t xml:space="preserve">as per Annexure “A” </w:t>
      </w:r>
      <w:r w:rsidRPr="00333941">
        <w:rPr>
          <w:rFonts w:ascii="Lucida Sans" w:hAnsi="Lucida Sans" w:cs="Calibri"/>
          <w:sz w:val="24"/>
          <w:szCs w:val="24"/>
        </w:rPr>
        <w:t xml:space="preserve">during the 64 NSCC shall be permitted to participate in Selection Trials. </w:t>
      </w:r>
    </w:p>
    <w:p w14:paraId="7E86C76B" w14:textId="77777777" w:rsidR="006E0D6E" w:rsidRDefault="006E0D6E" w:rsidP="006E0D6E">
      <w:pPr>
        <w:spacing w:after="0"/>
        <w:ind w:left="710"/>
        <w:jc w:val="both"/>
        <w:rPr>
          <w:rFonts w:ascii="Lucida Sans" w:hAnsi="Lucida Sans" w:cs="Calibri"/>
          <w:sz w:val="24"/>
          <w:szCs w:val="24"/>
        </w:rPr>
      </w:pPr>
    </w:p>
    <w:p w14:paraId="139D541D" w14:textId="174CA9A0" w:rsidR="006E0D6E" w:rsidRPr="00333941" w:rsidRDefault="006E0D6E" w:rsidP="000A0311">
      <w:pPr>
        <w:spacing w:after="0"/>
        <w:jc w:val="both"/>
        <w:rPr>
          <w:rFonts w:ascii="Lucida Sans" w:hAnsi="Lucida Sans" w:cs="Calibri"/>
          <w:sz w:val="24"/>
          <w:szCs w:val="24"/>
        </w:rPr>
      </w:pPr>
      <w:r>
        <w:rPr>
          <w:rFonts w:ascii="Lucida Sans" w:hAnsi="Lucida Sans" w:cs="Calibri"/>
          <w:sz w:val="24"/>
          <w:szCs w:val="24"/>
        </w:rPr>
        <w:t xml:space="preserve">7. </w:t>
      </w:r>
      <w:r w:rsidRPr="00333941">
        <w:rPr>
          <w:rFonts w:ascii="Lucida Sans" w:hAnsi="Lucida Sans" w:cs="Calibri"/>
          <w:sz w:val="24"/>
          <w:szCs w:val="24"/>
        </w:rPr>
        <w:t>Shooters having an average or above the Minimum Travel Score (MTS) shall only be considered for selection for participation in World Cups or other international competitions EXCEPT Asian Games</w:t>
      </w:r>
      <w:r>
        <w:rPr>
          <w:rFonts w:ascii="Lucida Sans" w:hAnsi="Lucida Sans" w:cs="Calibri"/>
          <w:sz w:val="24"/>
          <w:szCs w:val="24"/>
        </w:rPr>
        <w:t>, Continental Championships</w:t>
      </w:r>
      <w:r w:rsidRPr="00333941">
        <w:rPr>
          <w:rFonts w:ascii="Lucida Sans" w:hAnsi="Lucida Sans" w:cs="Calibri"/>
          <w:sz w:val="24"/>
          <w:szCs w:val="24"/>
        </w:rPr>
        <w:t xml:space="preserve"> and World Championship where team events are being conducted.</w:t>
      </w:r>
      <w:r>
        <w:rPr>
          <w:rFonts w:ascii="Lucida Sans" w:hAnsi="Lucida Sans" w:cs="Calibri"/>
          <w:sz w:val="24"/>
          <w:szCs w:val="24"/>
        </w:rPr>
        <w:t xml:space="preserve"> </w:t>
      </w:r>
      <w:r w:rsidRPr="0021321E">
        <w:rPr>
          <w:rFonts w:ascii="Lucida Sans" w:hAnsi="Lucida Sans" w:cs="Calibri"/>
          <w:sz w:val="24"/>
          <w:szCs w:val="24"/>
        </w:rPr>
        <w:t>The MTS are attached at Annexure “B”.</w:t>
      </w:r>
    </w:p>
    <w:p w14:paraId="15B09E8D" w14:textId="77777777" w:rsidR="006E0D6E" w:rsidRDefault="006E0D6E" w:rsidP="006E0D6E">
      <w:pPr>
        <w:spacing w:after="0"/>
        <w:ind w:left="710"/>
        <w:jc w:val="both"/>
        <w:rPr>
          <w:rFonts w:ascii="Lucida Sans" w:hAnsi="Lucida Sans" w:cs="Calibri"/>
          <w:sz w:val="24"/>
          <w:szCs w:val="24"/>
        </w:rPr>
      </w:pPr>
    </w:p>
    <w:p w14:paraId="33BF3BAC" w14:textId="03359360" w:rsidR="006E0D6E" w:rsidRPr="00333941" w:rsidRDefault="006E0D6E" w:rsidP="000A0311">
      <w:pPr>
        <w:spacing w:after="0"/>
        <w:jc w:val="both"/>
        <w:rPr>
          <w:rFonts w:ascii="Lucida Sans" w:hAnsi="Lucida Sans" w:cs="Calibri"/>
          <w:sz w:val="24"/>
          <w:szCs w:val="24"/>
        </w:rPr>
      </w:pPr>
      <w:r>
        <w:rPr>
          <w:rFonts w:ascii="Lucida Sans" w:hAnsi="Lucida Sans" w:cs="Calibri"/>
          <w:sz w:val="24"/>
          <w:szCs w:val="24"/>
        </w:rPr>
        <w:t xml:space="preserve">8. </w:t>
      </w:r>
      <w:r w:rsidRPr="00333941">
        <w:rPr>
          <w:rFonts w:ascii="Lucida Sans" w:hAnsi="Lucida Sans" w:cs="Calibri"/>
          <w:sz w:val="24"/>
          <w:szCs w:val="24"/>
        </w:rPr>
        <w:t xml:space="preserve">The NRAI will conduct two selection trials during the month of January 2022 in Shotgun events. Dates for the same shall be notified during the course of time. </w:t>
      </w:r>
    </w:p>
    <w:p w14:paraId="4A611505" w14:textId="6BCC3D21" w:rsidR="006E0D6E" w:rsidRDefault="006E0D6E" w:rsidP="006E0D6E">
      <w:pPr>
        <w:spacing w:after="0"/>
        <w:ind w:left="710"/>
        <w:jc w:val="both"/>
        <w:rPr>
          <w:rFonts w:ascii="Lucida Sans" w:hAnsi="Lucida Sans" w:cs="Calibri"/>
          <w:sz w:val="24"/>
          <w:szCs w:val="24"/>
        </w:rPr>
      </w:pPr>
    </w:p>
    <w:p w14:paraId="1551F9B3" w14:textId="04E51249" w:rsidR="003C12FF" w:rsidRDefault="003C12FF" w:rsidP="006E0D6E">
      <w:pPr>
        <w:spacing w:after="0"/>
        <w:ind w:left="710"/>
        <w:jc w:val="both"/>
        <w:rPr>
          <w:rFonts w:ascii="Lucida Sans" w:hAnsi="Lucida Sans" w:cs="Calibri"/>
          <w:sz w:val="24"/>
          <w:szCs w:val="24"/>
        </w:rPr>
      </w:pPr>
    </w:p>
    <w:p w14:paraId="62FB2E38" w14:textId="77777777" w:rsidR="003C12FF" w:rsidRDefault="003C12FF" w:rsidP="006E0D6E">
      <w:pPr>
        <w:spacing w:after="0"/>
        <w:ind w:left="710"/>
        <w:jc w:val="both"/>
        <w:rPr>
          <w:rFonts w:ascii="Lucida Sans" w:hAnsi="Lucida Sans" w:cs="Calibri"/>
          <w:sz w:val="24"/>
          <w:szCs w:val="24"/>
        </w:rPr>
      </w:pPr>
    </w:p>
    <w:p w14:paraId="09702B00" w14:textId="055F94B3" w:rsidR="006E0D6E" w:rsidRPr="00333941" w:rsidRDefault="006E0D6E" w:rsidP="000A0311">
      <w:pPr>
        <w:spacing w:after="0"/>
        <w:jc w:val="both"/>
        <w:rPr>
          <w:rFonts w:ascii="Lucida Sans" w:hAnsi="Lucida Sans" w:cs="Calibri"/>
          <w:sz w:val="24"/>
          <w:szCs w:val="24"/>
        </w:rPr>
      </w:pPr>
      <w:r>
        <w:rPr>
          <w:rFonts w:ascii="Lucida Sans" w:hAnsi="Lucida Sans" w:cs="Calibri"/>
          <w:sz w:val="24"/>
          <w:szCs w:val="24"/>
        </w:rPr>
        <w:lastRenderedPageBreak/>
        <w:t xml:space="preserve">9. </w:t>
      </w:r>
      <w:r w:rsidRPr="00333941">
        <w:rPr>
          <w:rFonts w:ascii="Lucida Sans" w:hAnsi="Lucida Sans" w:cs="Calibri"/>
          <w:sz w:val="24"/>
          <w:szCs w:val="24"/>
        </w:rPr>
        <w:t>The score of 64 NSCC shall mandatorily be considered for calculating the ranking after two trials - Average of three trials. In absence of all three scores, the shooters shall not be eligible for selection of National Squad or international team. This will also be the Base Average Stage I score.</w:t>
      </w:r>
    </w:p>
    <w:p w14:paraId="2F2E4BBC" w14:textId="77777777" w:rsidR="006E0D6E" w:rsidRDefault="006E0D6E" w:rsidP="006E0D6E">
      <w:pPr>
        <w:spacing w:after="0"/>
        <w:ind w:left="340"/>
        <w:jc w:val="both"/>
        <w:rPr>
          <w:rFonts w:ascii="Lucida Sans" w:hAnsi="Lucida Sans" w:cs="Calibri"/>
          <w:sz w:val="24"/>
          <w:szCs w:val="24"/>
        </w:rPr>
      </w:pPr>
      <w:r w:rsidRPr="00333941">
        <w:rPr>
          <w:rFonts w:ascii="Lucida Sans" w:hAnsi="Lucida Sans" w:cs="Calibri"/>
          <w:sz w:val="24"/>
          <w:szCs w:val="24"/>
        </w:rPr>
        <w:t xml:space="preserve">    </w:t>
      </w:r>
    </w:p>
    <w:p w14:paraId="3A5C2681" w14:textId="69C6B8E7" w:rsidR="006E0D6E" w:rsidRPr="00EF23FB" w:rsidRDefault="006E0D6E" w:rsidP="000A0311">
      <w:pPr>
        <w:spacing w:after="0"/>
        <w:jc w:val="both"/>
        <w:rPr>
          <w:rFonts w:ascii="Lucida Sans" w:hAnsi="Lucida Sans" w:cs="Calibri"/>
          <w:sz w:val="24"/>
          <w:szCs w:val="24"/>
        </w:rPr>
      </w:pPr>
      <w:r>
        <w:rPr>
          <w:rFonts w:ascii="Lucida Sans" w:hAnsi="Lucida Sans" w:cs="Calibri"/>
          <w:sz w:val="24"/>
          <w:szCs w:val="24"/>
        </w:rPr>
        <w:t xml:space="preserve">10. </w:t>
      </w:r>
      <w:r w:rsidRPr="00333941">
        <w:rPr>
          <w:rFonts w:ascii="Lucida Sans" w:hAnsi="Lucida Sans" w:cs="Calibri"/>
          <w:sz w:val="24"/>
          <w:szCs w:val="24"/>
        </w:rPr>
        <w:t xml:space="preserve">The National Squad (NSQ) shall be selected on the basis of average after </w:t>
      </w:r>
      <w:r w:rsidRPr="00EF23FB">
        <w:rPr>
          <w:rFonts w:ascii="Lucida Sans" w:hAnsi="Lucida Sans" w:cs="Calibri"/>
          <w:sz w:val="24"/>
          <w:szCs w:val="24"/>
        </w:rPr>
        <w:t xml:space="preserve">64 NSCC and two selection trials in January 2022 stated under para 9 </w:t>
      </w:r>
      <w:r>
        <w:rPr>
          <w:rFonts w:ascii="Lucida Sans" w:hAnsi="Lucida Sans" w:cs="Calibri"/>
          <w:sz w:val="24"/>
          <w:szCs w:val="24"/>
        </w:rPr>
        <w:t>above</w:t>
      </w:r>
    </w:p>
    <w:p w14:paraId="7C3DF5BB" w14:textId="77777777" w:rsidR="006E0D6E" w:rsidRPr="00FB1C67" w:rsidRDefault="006E0D6E" w:rsidP="006E0D6E">
      <w:pPr>
        <w:spacing w:after="0"/>
        <w:jc w:val="both"/>
        <w:rPr>
          <w:rFonts w:ascii="Lucida Sans" w:hAnsi="Lucida Sans" w:cs="Calibri"/>
          <w:sz w:val="24"/>
          <w:szCs w:val="24"/>
        </w:rPr>
      </w:pPr>
    </w:p>
    <w:p w14:paraId="44050666" w14:textId="03B9B5F5" w:rsidR="006E0D6E" w:rsidRDefault="006E0D6E" w:rsidP="000A0311">
      <w:pPr>
        <w:spacing w:after="0"/>
        <w:jc w:val="both"/>
        <w:rPr>
          <w:rFonts w:ascii="Lucida Sans" w:hAnsi="Lucida Sans" w:cs="Calibri"/>
          <w:sz w:val="24"/>
          <w:szCs w:val="24"/>
        </w:rPr>
      </w:pPr>
      <w:r>
        <w:rPr>
          <w:rFonts w:ascii="Lucida Sans" w:hAnsi="Lucida Sans" w:cs="Calibri"/>
          <w:sz w:val="24"/>
          <w:szCs w:val="24"/>
        </w:rPr>
        <w:t xml:space="preserve">11. </w:t>
      </w:r>
      <w:r w:rsidRPr="00333941">
        <w:rPr>
          <w:rFonts w:ascii="Lucida Sans" w:hAnsi="Lucida Sans" w:cs="Calibri"/>
          <w:sz w:val="24"/>
          <w:szCs w:val="24"/>
        </w:rPr>
        <w:t>The NSQ shall be selected in accordance with the “sanctioned strength “ as under:</w:t>
      </w:r>
    </w:p>
    <w:p w14:paraId="0FD34B21" w14:textId="77777777" w:rsidR="006E0D6E" w:rsidRDefault="006E0D6E" w:rsidP="006E0D6E">
      <w:pPr>
        <w:spacing w:after="0"/>
        <w:ind w:left="700"/>
        <w:jc w:val="both"/>
        <w:rPr>
          <w:rFonts w:ascii="Lucida Sans" w:hAnsi="Lucida Sans" w:cs="Calibri"/>
          <w:sz w:val="24"/>
          <w:szCs w:val="24"/>
        </w:rPr>
      </w:pPr>
    </w:p>
    <w:p w14:paraId="37F5DCD2" w14:textId="77777777" w:rsidR="006E0D6E" w:rsidRDefault="006E0D6E" w:rsidP="006E0D6E">
      <w:pPr>
        <w:spacing w:after="0"/>
        <w:jc w:val="both"/>
        <w:rPr>
          <w:rFonts w:ascii="Lucida Sans" w:hAnsi="Lucida Sans" w:cs="Calibri"/>
          <w:sz w:val="24"/>
          <w:szCs w:val="24"/>
        </w:rPr>
      </w:pPr>
      <w:r>
        <w:rPr>
          <w:rFonts w:ascii="Lucida Sans" w:hAnsi="Lucida Sans" w:cs="Calibri"/>
          <w:sz w:val="24"/>
          <w:szCs w:val="24"/>
        </w:rPr>
        <w:tab/>
        <w:t>Seniors</w:t>
      </w:r>
    </w:p>
    <w:p w14:paraId="6E254817" w14:textId="77777777" w:rsidR="006E0D6E" w:rsidRDefault="006E0D6E" w:rsidP="006E0D6E">
      <w:pPr>
        <w:spacing w:after="0"/>
        <w:jc w:val="both"/>
        <w:rPr>
          <w:rFonts w:ascii="Lucida Sans" w:hAnsi="Lucida Sans" w:cs="Calibri"/>
          <w:sz w:val="24"/>
          <w:szCs w:val="24"/>
        </w:rPr>
      </w:pPr>
    </w:p>
    <w:p w14:paraId="274B9876" w14:textId="77777777" w:rsidR="006E0D6E" w:rsidRDefault="006E0D6E" w:rsidP="006E0D6E">
      <w:pPr>
        <w:spacing w:after="0"/>
        <w:jc w:val="both"/>
        <w:rPr>
          <w:rFonts w:ascii="Lucida Sans" w:hAnsi="Lucida Sans" w:cs="Calibri"/>
          <w:sz w:val="24"/>
          <w:szCs w:val="24"/>
        </w:rPr>
      </w:pPr>
      <w:r>
        <w:rPr>
          <w:rFonts w:ascii="Lucida Sans" w:hAnsi="Lucida Sans" w:cs="Calibri"/>
          <w:sz w:val="24"/>
          <w:szCs w:val="24"/>
        </w:rPr>
        <w:tab/>
        <w:t>Trap/Skeet Men &amp; Women – 9 Shooters in each event</w:t>
      </w:r>
    </w:p>
    <w:p w14:paraId="1A24B552" w14:textId="77777777" w:rsidR="006E0D6E" w:rsidRDefault="006E0D6E" w:rsidP="006E0D6E">
      <w:pPr>
        <w:spacing w:after="0"/>
        <w:jc w:val="both"/>
        <w:rPr>
          <w:rFonts w:ascii="Lucida Sans" w:hAnsi="Lucida Sans" w:cs="Calibri"/>
          <w:sz w:val="24"/>
          <w:szCs w:val="24"/>
        </w:rPr>
      </w:pPr>
    </w:p>
    <w:p w14:paraId="0D4CC516" w14:textId="77777777" w:rsidR="006E0D6E" w:rsidRDefault="006E0D6E" w:rsidP="006E0D6E">
      <w:pPr>
        <w:spacing w:after="0"/>
        <w:jc w:val="both"/>
        <w:rPr>
          <w:rFonts w:ascii="Lucida Sans" w:hAnsi="Lucida Sans" w:cs="Calibri"/>
          <w:sz w:val="24"/>
          <w:szCs w:val="24"/>
        </w:rPr>
      </w:pPr>
      <w:r>
        <w:rPr>
          <w:rFonts w:ascii="Lucida Sans" w:hAnsi="Lucida Sans" w:cs="Calibri"/>
          <w:sz w:val="24"/>
          <w:szCs w:val="24"/>
        </w:rPr>
        <w:tab/>
        <w:t>Juniors</w:t>
      </w:r>
    </w:p>
    <w:p w14:paraId="55319C9B" w14:textId="77777777" w:rsidR="006E0D6E" w:rsidRDefault="006E0D6E" w:rsidP="006E0D6E">
      <w:pPr>
        <w:spacing w:after="0"/>
        <w:jc w:val="both"/>
        <w:rPr>
          <w:rFonts w:ascii="Lucida Sans" w:hAnsi="Lucida Sans" w:cs="Calibri"/>
          <w:sz w:val="24"/>
          <w:szCs w:val="24"/>
        </w:rPr>
      </w:pPr>
    </w:p>
    <w:p w14:paraId="000F347F" w14:textId="0D8D1BF4" w:rsidR="006E0D6E" w:rsidRPr="00935F70" w:rsidRDefault="006E0D6E" w:rsidP="000A0311">
      <w:pPr>
        <w:spacing w:after="0"/>
        <w:jc w:val="both"/>
        <w:rPr>
          <w:rFonts w:ascii="Lucida Sans" w:hAnsi="Lucida Sans" w:cs="Calibri"/>
          <w:sz w:val="24"/>
          <w:szCs w:val="24"/>
        </w:rPr>
      </w:pPr>
      <w:r>
        <w:rPr>
          <w:rFonts w:ascii="Lucida Sans" w:hAnsi="Lucida Sans" w:cs="Calibri"/>
          <w:sz w:val="24"/>
          <w:szCs w:val="24"/>
        </w:rPr>
        <w:tab/>
        <w:t xml:space="preserve">Trap/Skeet Men &amp; Women – 12 shooters in each event </w:t>
      </w:r>
    </w:p>
    <w:p w14:paraId="625DAC93" w14:textId="77777777" w:rsidR="006E0D6E" w:rsidRPr="002E7080" w:rsidRDefault="006E0D6E" w:rsidP="006E0D6E">
      <w:pPr>
        <w:spacing w:after="0"/>
        <w:rPr>
          <w:rFonts w:ascii="Lucida Sans" w:hAnsi="Lucida Sans"/>
          <w:sz w:val="24"/>
          <w:szCs w:val="24"/>
        </w:rPr>
      </w:pPr>
    </w:p>
    <w:p w14:paraId="2FFBEF31" w14:textId="004B86F0" w:rsidR="006E0D6E" w:rsidRPr="000A0311" w:rsidRDefault="006E0D6E" w:rsidP="000A0311">
      <w:pPr>
        <w:spacing w:after="0"/>
        <w:jc w:val="both"/>
        <w:rPr>
          <w:rFonts w:ascii="Lucida Sans" w:hAnsi="Lucida Sans"/>
          <w:sz w:val="24"/>
          <w:szCs w:val="24"/>
        </w:rPr>
      </w:pPr>
      <w:r>
        <w:rPr>
          <w:rFonts w:ascii="Lucida Sans" w:hAnsi="Lucida Sans"/>
          <w:sz w:val="24"/>
          <w:szCs w:val="24"/>
        </w:rPr>
        <w:t>1</w:t>
      </w:r>
      <w:r w:rsidR="000A0311">
        <w:rPr>
          <w:rFonts w:ascii="Lucida Sans" w:hAnsi="Lucida Sans"/>
          <w:sz w:val="24"/>
          <w:szCs w:val="24"/>
        </w:rPr>
        <w:t>2</w:t>
      </w:r>
      <w:r>
        <w:rPr>
          <w:rFonts w:ascii="Lucida Sans" w:hAnsi="Lucida Sans"/>
          <w:sz w:val="24"/>
          <w:szCs w:val="24"/>
        </w:rPr>
        <w:t xml:space="preserve">. </w:t>
      </w:r>
      <w:r w:rsidRPr="002E7080">
        <w:rPr>
          <w:rFonts w:ascii="Lucida Sans" w:hAnsi="Lucida Sans"/>
          <w:sz w:val="24"/>
          <w:szCs w:val="24"/>
        </w:rPr>
        <w:t>After two trials in January 2022, the shooters, subject to achieving MTS, shall be selected for ISSF World Cups as under</w:t>
      </w:r>
      <w:r w:rsidR="000A0311">
        <w:rPr>
          <w:rFonts w:ascii="Lucida Sans" w:hAnsi="Lucida Sans"/>
          <w:sz w:val="24"/>
          <w:szCs w:val="24"/>
        </w:rPr>
        <w:t>:</w:t>
      </w:r>
    </w:p>
    <w:p w14:paraId="6F13EADD" w14:textId="77777777" w:rsidR="006E0D6E" w:rsidRDefault="006E0D6E" w:rsidP="006E0D6E">
      <w:pPr>
        <w:pStyle w:val="ListParagraph"/>
        <w:spacing w:after="0"/>
        <w:ind w:left="700"/>
        <w:jc w:val="both"/>
        <w:rPr>
          <w:rFonts w:ascii="Lucida Sans" w:hAnsi="Lucida Sans" w:cs="Calibri"/>
          <w:sz w:val="24"/>
          <w:szCs w:val="24"/>
        </w:rPr>
      </w:pPr>
    </w:p>
    <w:p w14:paraId="6A2605BC" w14:textId="77777777" w:rsidR="006E0D6E" w:rsidRDefault="006E0D6E" w:rsidP="006E0D6E">
      <w:pPr>
        <w:pStyle w:val="ListParagraph"/>
        <w:spacing w:after="0"/>
        <w:ind w:left="700"/>
        <w:jc w:val="both"/>
        <w:rPr>
          <w:rFonts w:ascii="Lucida Sans" w:hAnsi="Lucida Sans" w:cs="Calibri"/>
          <w:sz w:val="24"/>
          <w:szCs w:val="24"/>
        </w:rPr>
      </w:pPr>
      <w:r>
        <w:rPr>
          <w:rFonts w:ascii="Lucida Sans" w:hAnsi="Lucida Sans" w:cs="Calibri"/>
          <w:sz w:val="24"/>
          <w:szCs w:val="24"/>
        </w:rPr>
        <w:t>ISSF World Cup, Nicosia, CYP – Shooters ranked 1-2-3 in each event</w:t>
      </w:r>
    </w:p>
    <w:p w14:paraId="4FB6FB67" w14:textId="77777777" w:rsidR="006E0D6E" w:rsidRDefault="006E0D6E" w:rsidP="006E0D6E">
      <w:pPr>
        <w:pStyle w:val="ListParagraph"/>
        <w:spacing w:after="0"/>
        <w:ind w:left="700"/>
        <w:jc w:val="both"/>
        <w:rPr>
          <w:rFonts w:ascii="Lucida Sans" w:hAnsi="Lucida Sans" w:cs="Calibri"/>
          <w:sz w:val="24"/>
          <w:szCs w:val="24"/>
        </w:rPr>
      </w:pPr>
      <w:r>
        <w:rPr>
          <w:rFonts w:ascii="Lucida Sans" w:hAnsi="Lucida Sans" w:cs="Calibri"/>
          <w:sz w:val="24"/>
          <w:szCs w:val="24"/>
        </w:rPr>
        <w:t>ISSF World Cup, Lima, Peru – Shooters ranked 4-5-6 in each event</w:t>
      </w:r>
    </w:p>
    <w:p w14:paraId="39D76CCB" w14:textId="2EB67860" w:rsidR="006E0D6E" w:rsidRPr="00646294" w:rsidRDefault="006E0D6E" w:rsidP="006E0D6E">
      <w:pPr>
        <w:pStyle w:val="ListParagraph"/>
        <w:spacing w:after="0"/>
        <w:ind w:left="700"/>
        <w:jc w:val="both"/>
        <w:rPr>
          <w:rFonts w:ascii="Lucida Sans" w:hAnsi="Lucida Sans" w:cs="Calibri"/>
          <w:sz w:val="24"/>
          <w:szCs w:val="24"/>
        </w:rPr>
      </w:pPr>
      <w:r>
        <w:rPr>
          <w:rFonts w:ascii="Lucida Sans" w:hAnsi="Lucida Sans" w:cs="Calibri"/>
          <w:sz w:val="24"/>
          <w:szCs w:val="24"/>
        </w:rPr>
        <w:t xml:space="preserve">ISSF World Cup, </w:t>
      </w:r>
      <w:proofErr w:type="spellStart"/>
      <w:r>
        <w:rPr>
          <w:rFonts w:ascii="Lucida Sans" w:hAnsi="Lucida Sans" w:cs="Calibri"/>
          <w:sz w:val="24"/>
          <w:szCs w:val="24"/>
        </w:rPr>
        <w:t>Lonato</w:t>
      </w:r>
      <w:proofErr w:type="spellEnd"/>
      <w:r>
        <w:rPr>
          <w:rFonts w:ascii="Lucida Sans" w:hAnsi="Lucida Sans" w:cs="Calibri"/>
          <w:sz w:val="24"/>
          <w:szCs w:val="24"/>
        </w:rPr>
        <w:t>, ITA – The scores achieved by the shooters during Nicosia and Lima World Cups shall be added to Stage I average and  t</w:t>
      </w:r>
      <w:r w:rsidRPr="00784664">
        <w:rPr>
          <w:rFonts w:ascii="Lucida Sans" w:hAnsi="Lucida Sans" w:cs="Calibri"/>
          <w:sz w:val="24"/>
          <w:szCs w:val="24"/>
        </w:rPr>
        <w:t>he rankings will revised</w:t>
      </w:r>
      <w:r>
        <w:rPr>
          <w:rFonts w:ascii="Lucida Sans" w:hAnsi="Lucida Sans" w:cs="Calibri"/>
          <w:sz w:val="24"/>
          <w:szCs w:val="24"/>
        </w:rPr>
        <w:t>. F</w:t>
      </w:r>
      <w:r w:rsidRPr="00784664">
        <w:rPr>
          <w:rFonts w:ascii="Lucida Sans" w:hAnsi="Lucida Sans" w:cs="Calibri"/>
          <w:sz w:val="24"/>
          <w:szCs w:val="24"/>
        </w:rPr>
        <w:t>irst three shooters, after revised ranking, subject to having average equal or above to MTS, shall be selected</w:t>
      </w:r>
      <w:r>
        <w:rPr>
          <w:rFonts w:ascii="Lucida Sans" w:hAnsi="Lucida Sans" w:cs="Calibri"/>
          <w:sz w:val="24"/>
          <w:szCs w:val="24"/>
        </w:rPr>
        <w:t xml:space="preserve"> for ISSF World Cup, </w:t>
      </w:r>
      <w:proofErr w:type="spellStart"/>
      <w:r>
        <w:rPr>
          <w:rFonts w:ascii="Lucida Sans" w:hAnsi="Lucida Sans" w:cs="Calibri"/>
          <w:sz w:val="24"/>
          <w:szCs w:val="24"/>
        </w:rPr>
        <w:t>Lonato</w:t>
      </w:r>
      <w:proofErr w:type="spellEnd"/>
      <w:r>
        <w:rPr>
          <w:rFonts w:ascii="Lucida Sans" w:hAnsi="Lucida Sans" w:cs="Calibri"/>
          <w:sz w:val="24"/>
          <w:szCs w:val="24"/>
        </w:rPr>
        <w:t>, ITA</w:t>
      </w:r>
      <w:r w:rsidRPr="00784664">
        <w:rPr>
          <w:rFonts w:ascii="Lucida Sans" w:hAnsi="Lucida Sans" w:cs="Calibri"/>
          <w:sz w:val="24"/>
          <w:szCs w:val="24"/>
        </w:rPr>
        <w:t xml:space="preserve">. </w:t>
      </w:r>
      <w:r w:rsidR="00CD2BCB">
        <w:rPr>
          <w:rFonts w:ascii="Lucida Sans" w:hAnsi="Lucida Sans" w:cs="Calibri"/>
          <w:sz w:val="24"/>
          <w:szCs w:val="24"/>
        </w:rPr>
        <w:t xml:space="preserve">Medallist of </w:t>
      </w:r>
      <w:r w:rsidR="006A2F43">
        <w:rPr>
          <w:rFonts w:ascii="Lucida Sans" w:hAnsi="Lucida Sans" w:cs="Calibri"/>
          <w:sz w:val="24"/>
          <w:szCs w:val="24"/>
        </w:rPr>
        <w:t xml:space="preserve">World Cups of Nicosia and Lima will be automatically selected for </w:t>
      </w:r>
      <w:proofErr w:type="spellStart"/>
      <w:r w:rsidR="006A2F43">
        <w:rPr>
          <w:rFonts w:ascii="Lucida Sans" w:hAnsi="Lucida Sans" w:cs="Calibri"/>
          <w:sz w:val="24"/>
          <w:szCs w:val="24"/>
        </w:rPr>
        <w:t>Lonato</w:t>
      </w:r>
      <w:proofErr w:type="spellEnd"/>
      <w:r w:rsidR="006A2F43">
        <w:rPr>
          <w:rFonts w:ascii="Lucida Sans" w:hAnsi="Lucida Sans" w:cs="Calibri"/>
          <w:sz w:val="24"/>
          <w:szCs w:val="24"/>
        </w:rPr>
        <w:t xml:space="preserve"> World Cup.</w:t>
      </w:r>
    </w:p>
    <w:p w14:paraId="18758170" w14:textId="77777777" w:rsidR="006E0D6E" w:rsidRPr="00FF1D80" w:rsidRDefault="006E0D6E" w:rsidP="006E0D6E">
      <w:pPr>
        <w:pStyle w:val="ListParagraph"/>
        <w:spacing w:after="0"/>
        <w:ind w:left="700"/>
        <w:jc w:val="both"/>
        <w:rPr>
          <w:rFonts w:ascii="Lucida Sans" w:hAnsi="Lucida Sans" w:cs="Calibri"/>
          <w:sz w:val="24"/>
          <w:szCs w:val="24"/>
        </w:rPr>
      </w:pPr>
    </w:p>
    <w:p w14:paraId="6EF3696C" w14:textId="7E8632B0" w:rsidR="006E0D6E" w:rsidRDefault="006E0D6E" w:rsidP="000A0311">
      <w:pPr>
        <w:spacing w:after="0"/>
        <w:jc w:val="both"/>
        <w:rPr>
          <w:rFonts w:ascii="Lucida Sans" w:hAnsi="Lucida Sans" w:cs="Calibri"/>
          <w:sz w:val="24"/>
          <w:szCs w:val="24"/>
        </w:rPr>
      </w:pPr>
      <w:r>
        <w:rPr>
          <w:rFonts w:ascii="Lucida Sans" w:hAnsi="Lucida Sans" w:cs="Calibri"/>
          <w:sz w:val="24"/>
          <w:szCs w:val="24"/>
        </w:rPr>
        <w:t>1</w:t>
      </w:r>
      <w:r w:rsidR="000A0311">
        <w:rPr>
          <w:rFonts w:ascii="Lucida Sans" w:hAnsi="Lucida Sans" w:cs="Calibri"/>
          <w:sz w:val="24"/>
          <w:szCs w:val="24"/>
        </w:rPr>
        <w:t>3.</w:t>
      </w:r>
      <w:r>
        <w:rPr>
          <w:rFonts w:ascii="Lucida Sans" w:hAnsi="Lucida Sans" w:cs="Calibri"/>
          <w:sz w:val="24"/>
          <w:szCs w:val="24"/>
        </w:rPr>
        <w:t xml:space="preserve"> </w:t>
      </w:r>
      <w:r w:rsidRPr="006970B9">
        <w:rPr>
          <w:rFonts w:ascii="Lucida Sans" w:hAnsi="Lucida Sans" w:cs="Calibri"/>
          <w:sz w:val="24"/>
          <w:szCs w:val="24"/>
        </w:rPr>
        <w:t>The second set of selection trials</w:t>
      </w:r>
      <w:r>
        <w:rPr>
          <w:rFonts w:ascii="Lucida Sans" w:hAnsi="Lucida Sans" w:cs="Calibri"/>
          <w:sz w:val="24"/>
          <w:szCs w:val="24"/>
        </w:rPr>
        <w:t xml:space="preserve"> (Stage 2)</w:t>
      </w:r>
      <w:r w:rsidRPr="006970B9">
        <w:rPr>
          <w:rFonts w:ascii="Lucida Sans" w:hAnsi="Lucida Sans" w:cs="Calibri"/>
          <w:sz w:val="24"/>
          <w:szCs w:val="24"/>
        </w:rPr>
        <w:t xml:space="preserve"> shall be conduct</w:t>
      </w:r>
      <w:r>
        <w:rPr>
          <w:rFonts w:ascii="Lucida Sans" w:hAnsi="Lucida Sans" w:cs="Calibri"/>
          <w:sz w:val="24"/>
          <w:szCs w:val="24"/>
        </w:rPr>
        <w:t>ed</w:t>
      </w:r>
      <w:r w:rsidRPr="006970B9">
        <w:rPr>
          <w:rFonts w:ascii="Lucida Sans" w:hAnsi="Lucida Sans" w:cs="Calibri"/>
          <w:sz w:val="24"/>
          <w:szCs w:val="24"/>
        </w:rPr>
        <w:t xml:space="preserve"> during the month</w:t>
      </w:r>
      <w:r>
        <w:rPr>
          <w:rFonts w:ascii="Lucida Sans" w:hAnsi="Lucida Sans" w:cs="Calibri"/>
          <w:sz w:val="24"/>
          <w:szCs w:val="24"/>
        </w:rPr>
        <w:t xml:space="preserve"> </w:t>
      </w:r>
      <w:r w:rsidRPr="006970B9">
        <w:rPr>
          <w:rFonts w:ascii="Lucida Sans" w:hAnsi="Lucida Sans" w:cs="Calibri"/>
          <w:sz w:val="24"/>
          <w:szCs w:val="24"/>
        </w:rPr>
        <w:t xml:space="preserve">of </w:t>
      </w:r>
      <w:r w:rsidRPr="000A0311">
        <w:rPr>
          <w:rFonts w:ascii="Lucida Sans" w:hAnsi="Lucida Sans" w:cs="Calibri"/>
          <w:sz w:val="24"/>
          <w:szCs w:val="24"/>
        </w:rPr>
        <w:t>April</w:t>
      </w:r>
      <w:r w:rsidR="000A0311" w:rsidRPr="000A0311">
        <w:rPr>
          <w:rFonts w:ascii="Lucida Sans" w:hAnsi="Lucida Sans" w:cs="Calibri"/>
          <w:sz w:val="24"/>
          <w:szCs w:val="24"/>
        </w:rPr>
        <w:t xml:space="preserve"> </w:t>
      </w:r>
      <w:r w:rsidRPr="000A0311">
        <w:rPr>
          <w:rFonts w:ascii="Lucida Sans" w:hAnsi="Lucida Sans" w:cs="Calibri"/>
          <w:sz w:val="24"/>
          <w:szCs w:val="24"/>
        </w:rPr>
        <w:t>2022</w:t>
      </w:r>
      <w:r w:rsidRPr="00B80E2E">
        <w:rPr>
          <w:rFonts w:ascii="Lucida Sans" w:hAnsi="Lucida Sans" w:cs="Calibri"/>
          <w:sz w:val="24"/>
          <w:szCs w:val="24"/>
        </w:rPr>
        <w:t xml:space="preserve"> </w:t>
      </w:r>
      <w:r>
        <w:rPr>
          <w:rFonts w:ascii="Lucida Sans" w:hAnsi="Lucida Sans" w:cs="Calibri"/>
          <w:sz w:val="24"/>
          <w:szCs w:val="24"/>
        </w:rPr>
        <w:t xml:space="preserve">for the selection of teams for following competitions: </w:t>
      </w:r>
    </w:p>
    <w:p w14:paraId="0B2035DF" w14:textId="77777777" w:rsidR="006E0D6E" w:rsidRDefault="006E0D6E" w:rsidP="006E0D6E">
      <w:pPr>
        <w:spacing w:after="0"/>
        <w:ind w:left="700" w:hanging="416"/>
        <w:jc w:val="both"/>
        <w:rPr>
          <w:rFonts w:ascii="Lucida Sans" w:hAnsi="Lucida Sans" w:cs="Calibri"/>
          <w:sz w:val="24"/>
          <w:szCs w:val="24"/>
        </w:rPr>
      </w:pPr>
    </w:p>
    <w:p w14:paraId="6DBF5332" w14:textId="77777777" w:rsidR="006E0D6E" w:rsidRDefault="006E0D6E" w:rsidP="006E0D6E">
      <w:pPr>
        <w:spacing w:after="0"/>
        <w:ind w:left="700" w:hanging="416"/>
        <w:jc w:val="both"/>
        <w:rPr>
          <w:rFonts w:ascii="Lucida Sans" w:hAnsi="Lucida Sans" w:cs="Calibri"/>
          <w:sz w:val="24"/>
          <w:szCs w:val="24"/>
        </w:rPr>
      </w:pPr>
      <w:r>
        <w:rPr>
          <w:rFonts w:ascii="Lucida Sans" w:hAnsi="Lucida Sans" w:cs="Calibri"/>
          <w:sz w:val="24"/>
          <w:szCs w:val="24"/>
        </w:rPr>
        <w:tab/>
        <w:t>ISSF WORLD CUP, BAKU, AZE (LAST DATE FOR ENTRIES 30 APRIL 2022)</w:t>
      </w:r>
    </w:p>
    <w:p w14:paraId="5FE7A54A" w14:textId="77777777" w:rsidR="006E0D6E" w:rsidRDefault="006E0D6E" w:rsidP="006E0D6E">
      <w:pPr>
        <w:spacing w:after="0"/>
        <w:ind w:left="700" w:hanging="416"/>
        <w:jc w:val="both"/>
        <w:rPr>
          <w:rFonts w:ascii="Lucida Sans" w:hAnsi="Lucida Sans" w:cs="Calibri"/>
          <w:sz w:val="24"/>
          <w:szCs w:val="24"/>
        </w:rPr>
      </w:pPr>
      <w:r>
        <w:rPr>
          <w:rFonts w:ascii="Lucida Sans" w:hAnsi="Lucida Sans" w:cs="Calibri"/>
          <w:sz w:val="24"/>
          <w:szCs w:val="24"/>
        </w:rPr>
        <w:tab/>
        <w:t>ISSF WORLD CUP, CHANGWON, KOR (LAST DATE FOR ENTRIES 22 MAY 2022)</w:t>
      </w:r>
    </w:p>
    <w:p w14:paraId="70AD1F87" w14:textId="23FB9766" w:rsidR="006E0D6E" w:rsidRDefault="006E0D6E" w:rsidP="006A2F43">
      <w:pPr>
        <w:spacing w:after="0"/>
        <w:ind w:left="700" w:hanging="416"/>
        <w:jc w:val="both"/>
        <w:rPr>
          <w:rFonts w:ascii="Lucida Sans" w:hAnsi="Lucida Sans" w:cs="Calibri"/>
          <w:sz w:val="24"/>
          <w:szCs w:val="24"/>
        </w:rPr>
      </w:pPr>
      <w:r>
        <w:rPr>
          <w:rFonts w:ascii="Lucida Sans" w:hAnsi="Lucida Sans" w:cs="Calibri"/>
          <w:sz w:val="24"/>
          <w:szCs w:val="24"/>
        </w:rPr>
        <w:tab/>
        <w:t>ASIAN GAMES 2022 (LAST DATE FOR FILING ENTRIES BY NAME IS 31MAY 2022</w:t>
      </w:r>
    </w:p>
    <w:p w14:paraId="3C9F6A04" w14:textId="77777777" w:rsidR="006E0D6E" w:rsidRDefault="006E0D6E" w:rsidP="006E0D6E">
      <w:pPr>
        <w:spacing w:after="0"/>
        <w:ind w:left="700" w:hanging="416"/>
        <w:jc w:val="both"/>
        <w:rPr>
          <w:rFonts w:ascii="Lucida Sans" w:hAnsi="Lucida Sans" w:cs="Calibri"/>
          <w:sz w:val="24"/>
          <w:szCs w:val="24"/>
        </w:rPr>
      </w:pPr>
      <w:r>
        <w:rPr>
          <w:rFonts w:ascii="Lucida Sans" w:hAnsi="Lucida Sans" w:cs="Calibri"/>
          <w:sz w:val="24"/>
          <w:szCs w:val="24"/>
        </w:rPr>
        <w:tab/>
        <w:t>ISSF WORLD CHAMPIONSHIP IN SHOTGUN (LAST DATE 26 AUGUST 2022)</w:t>
      </w:r>
    </w:p>
    <w:p w14:paraId="47523AE8" w14:textId="77777777" w:rsidR="000A0311" w:rsidRDefault="000A0311" w:rsidP="006E0D6E">
      <w:pPr>
        <w:spacing w:after="0"/>
        <w:ind w:left="700" w:hanging="416"/>
        <w:jc w:val="both"/>
        <w:rPr>
          <w:rFonts w:ascii="Lucida Sans" w:hAnsi="Lucida Sans" w:cs="Calibri"/>
          <w:sz w:val="24"/>
          <w:szCs w:val="24"/>
        </w:rPr>
      </w:pPr>
    </w:p>
    <w:p w14:paraId="4AB2EB8D" w14:textId="7424EAD7" w:rsidR="006E0D6E" w:rsidRPr="00B80E2E" w:rsidRDefault="006E0D6E" w:rsidP="006E0D6E">
      <w:pPr>
        <w:spacing w:after="0"/>
        <w:ind w:left="700" w:hanging="416"/>
        <w:jc w:val="both"/>
        <w:rPr>
          <w:rFonts w:ascii="Lucida Sans" w:hAnsi="Lucida Sans" w:cs="Calibri"/>
          <w:sz w:val="24"/>
          <w:szCs w:val="24"/>
        </w:rPr>
      </w:pPr>
      <w:r>
        <w:rPr>
          <w:rFonts w:ascii="Lucida Sans" w:hAnsi="Lucida Sans" w:cs="Calibri"/>
          <w:sz w:val="24"/>
          <w:szCs w:val="24"/>
        </w:rPr>
        <w:tab/>
      </w:r>
      <w:r w:rsidRPr="00B80E2E">
        <w:rPr>
          <w:rFonts w:ascii="Lucida Sans" w:hAnsi="Lucida Sans" w:cs="Calibri"/>
          <w:sz w:val="24"/>
          <w:szCs w:val="24"/>
        </w:rPr>
        <w:t xml:space="preserve">   </w:t>
      </w:r>
    </w:p>
    <w:p w14:paraId="78CF5588" w14:textId="12B76435" w:rsidR="00576276" w:rsidRDefault="006E0D6E" w:rsidP="000A0311">
      <w:pPr>
        <w:spacing w:after="0"/>
        <w:jc w:val="both"/>
        <w:rPr>
          <w:rFonts w:ascii="Lucida Sans" w:hAnsi="Lucida Sans" w:cs="Calibri"/>
          <w:sz w:val="24"/>
          <w:szCs w:val="24"/>
        </w:rPr>
      </w:pPr>
      <w:r>
        <w:rPr>
          <w:rFonts w:ascii="Lucida Sans" w:hAnsi="Lucida Sans" w:cs="Calibri"/>
          <w:sz w:val="24"/>
          <w:szCs w:val="24"/>
        </w:rPr>
        <w:lastRenderedPageBreak/>
        <w:t>1</w:t>
      </w:r>
      <w:r w:rsidR="000A0311">
        <w:rPr>
          <w:rFonts w:ascii="Lucida Sans" w:hAnsi="Lucida Sans" w:cs="Calibri"/>
          <w:sz w:val="24"/>
          <w:szCs w:val="24"/>
        </w:rPr>
        <w:t>4</w:t>
      </w:r>
      <w:r>
        <w:rPr>
          <w:rFonts w:ascii="Lucida Sans" w:hAnsi="Lucida Sans" w:cs="Calibri"/>
          <w:sz w:val="24"/>
          <w:szCs w:val="24"/>
        </w:rPr>
        <w:t xml:space="preserve">. Average of </w:t>
      </w:r>
      <w:r w:rsidR="00ED140D">
        <w:rPr>
          <w:rFonts w:ascii="Lucida Sans" w:hAnsi="Lucida Sans" w:cs="Calibri"/>
          <w:sz w:val="24"/>
          <w:szCs w:val="24"/>
        </w:rPr>
        <w:t xml:space="preserve">following </w:t>
      </w:r>
      <w:r>
        <w:rPr>
          <w:rFonts w:ascii="Lucida Sans" w:hAnsi="Lucida Sans" w:cs="Calibri"/>
          <w:sz w:val="24"/>
          <w:szCs w:val="24"/>
        </w:rPr>
        <w:t xml:space="preserve">scores </w:t>
      </w:r>
      <w:r w:rsidR="00576276">
        <w:rPr>
          <w:rFonts w:ascii="Lucida Sans" w:hAnsi="Lucida Sans" w:cs="Calibri"/>
          <w:sz w:val="24"/>
          <w:szCs w:val="24"/>
        </w:rPr>
        <w:t>will be added to the Average of ST1</w:t>
      </w:r>
      <w:r w:rsidR="00ED140D">
        <w:rPr>
          <w:rFonts w:ascii="Lucida Sans" w:hAnsi="Lucida Sans" w:cs="Calibri"/>
          <w:sz w:val="24"/>
          <w:szCs w:val="24"/>
        </w:rPr>
        <w:t>, as per para 9 above,</w:t>
      </w:r>
      <w:r w:rsidR="00576276">
        <w:rPr>
          <w:rFonts w:ascii="Lucida Sans" w:hAnsi="Lucida Sans" w:cs="Calibri"/>
          <w:sz w:val="24"/>
          <w:szCs w:val="24"/>
        </w:rPr>
        <w:t xml:space="preserve"> and sum total will be divided by 2 to arrive the average of Stage 2 for ranking. The teams under para 13 above</w:t>
      </w:r>
      <w:r w:rsidR="003153A8">
        <w:rPr>
          <w:rFonts w:ascii="Lucida Sans" w:hAnsi="Lucida Sans" w:cs="Calibri"/>
          <w:sz w:val="24"/>
          <w:szCs w:val="24"/>
        </w:rPr>
        <w:t>,</w:t>
      </w:r>
      <w:r w:rsidR="00576276">
        <w:rPr>
          <w:rFonts w:ascii="Lucida Sans" w:hAnsi="Lucida Sans" w:cs="Calibri"/>
          <w:sz w:val="24"/>
          <w:szCs w:val="24"/>
        </w:rPr>
        <w:t xml:space="preserve"> shall be selected on the basis of said ranking.     </w:t>
      </w:r>
    </w:p>
    <w:p w14:paraId="42D6252D" w14:textId="2C5D0F1C" w:rsidR="00576276" w:rsidRDefault="00576276" w:rsidP="000A0311">
      <w:pPr>
        <w:spacing w:after="0"/>
        <w:jc w:val="both"/>
        <w:rPr>
          <w:rFonts w:ascii="Lucida Sans" w:hAnsi="Lucida Sans" w:cs="Calibri"/>
          <w:sz w:val="24"/>
          <w:szCs w:val="24"/>
        </w:rPr>
      </w:pPr>
    </w:p>
    <w:p w14:paraId="09195DE5" w14:textId="3CF1EE4B" w:rsidR="00576276" w:rsidRDefault="00576276" w:rsidP="000A0311">
      <w:pPr>
        <w:spacing w:after="0"/>
        <w:jc w:val="both"/>
        <w:rPr>
          <w:rFonts w:ascii="Lucida Sans" w:hAnsi="Lucida Sans" w:cs="Calibri"/>
          <w:sz w:val="24"/>
          <w:szCs w:val="24"/>
        </w:rPr>
      </w:pPr>
      <w:r>
        <w:rPr>
          <w:rFonts w:ascii="Lucida Sans" w:hAnsi="Lucida Sans" w:cs="Calibri"/>
          <w:sz w:val="24"/>
          <w:szCs w:val="24"/>
        </w:rPr>
        <w:t>Scores of two trial scores</w:t>
      </w:r>
    </w:p>
    <w:p w14:paraId="284F9362" w14:textId="36E258A7" w:rsidR="00576276" w:rsidRDefault="00576276" w:rsidP="000A0311">
      <w:pPr>
        <w:spacing w:after="0"/>
        <w:jc w:val="both"/>
        <w:rPr>
          <w:rFonts w:ascii="Lucida Sans" w:hAnsi="Lucida Sans" w:cs="Calibri"/>
          <w:sz w:val="24"/>
          <w:szCs w:val="24"/>
        </w:rPr>
      </w:pPr>
      <w:r>
        <w:rPr>
          <w:rFonts w:ascii="Lucida Sans" w:hAnsi="Lucida Sans" w:cs="Calibri"/>
          <w:sz w:val="24"/>
          <w:szCs w:val="24"/>
        </w:rPr>
        <w:t>Scores of three World Cups as per para 13 above</w:t>
      </w:r>
    </w:p>
    <w:p w14:paraId="246FCA59" w14:textId="312278B4" w:rsidR="00576276" w:rsidRDefault="00576276" w:rsidP="000A0311">
      <w:pPr>
        <w:spacing w:after="0"/>
        <w:jc w:val="both"/>
        <w:rPr>
          <w:rFonts w:ascii="Lucida Sans" w:hAnsi="Lucida Sans" w:cs="Calibri"/>
          <w:sz w:val="24"/>
          <w:szCs w:val="24"/>
        </w:rPr>
      </w:pPr>
      <w:r>
        <w:rPr>
          <w:rFonts w:ascii="Lucida Sans" w:hAnsi="Lucida Sans" w:cs="Calibri"/>
          <w:sz w:val="24"/>
          <w:szCs w:val="24"/>
        </w:rPr>
        <w:t>Scores of Recognized Competition (RC)/International Recognized Competition (IRC), if any.</w:t>
      </w:r>
    </w:p>
    <w:p w14:paraId="127D5461" w14:textId="6D1ACF8C" w:rsidR="00ED140D" w:rsidRDefault="00ED140D" w:rsidP="000A0311">
      <w:pPr>
        <w:spacing w:after="0"/>
        <w:jc w:val="both"/>
        <w:rPr>
          <w:rFonts w:ascii="Lucida Sans" w:hAnsi="Lucida Sans" w:cs="Calibri"/>
          <w:sz w:val="24"/>
          <w:szCs w:val="24"/>
        </w:rPr>
      </w:pPr>
    </w:p>
    <w:p w14:paraId="3899248C" w14:textId="4154BAD3" w:rsidR="00ED140D" w:rsidRDefault="00ED140D" w:rsidP="000A0311">
      <w:pPr>
        <w:spacing w:after="0"/>
        <w:jc w:val="both"/>
        <w:rPr>
          <w:rFonts w:ascii="Lucida Sans" w:hAnsi="Lucida Sans" w:cs="Calibri"/>
          <w:sz w:val="24"/>
          <w:szCs w:val="24"/>
        </w:rPr>
      </w:pPr>
      <w:r>
        <w:rPr>
          <w:rFonts w:ascii="Lucida Sans" w:hAnsi="Lucida Sans" w:cs="Calibri"/>
          <w:sz w:val="24"/>
          <w:szCs w:val="24"/>
        </w:rPr>
        <w:t>The ST3 will start on completion of ST2 for the purpose of selection of teams.</w:t>
      </w:r>
    </w:p>
    <w:p w14:paraId="3D5C546C" w14:textId="77777777" w:rsidR="00C21A88" w:rsidRDefault="00C21A88" w:rsidP="000A0311">
      <w:pPr>
        <w:spacing w:after="0"/>
        <w:jc w:val="both"/>
        <w:rPr>
          <w:rFonts w:ascii="Lucida Sans" w:hAnsi="Lucida Sans" w:cs="Calibri"/>
          <w:sz w:val="24"/>
          <w:szCs w:val="24"/>
        </w:rPr>
      </w:pPr>
    </w:p>
    <w:p w14:paraId="7003A684" w14:textId="77777777" w:rsidR="001B7BB6" w:rsidRDefault="006E0D6E" w:rsidP="000A0311">
      <w:pPr>
        <w:spacing w:after="0"/>
        <w:jc w:val="both"/>
        <w:rPr>
          <w:rFonts w:ascii="Lucida Sans" w:hAnsi="Lucida Sans" w:cs="Calibri"/>
          <w:sz w:val="24"/>
          <w:szCs w:val="24"/>
        </w:rPr>
      </w:pPr>
      <w:r>
        <w:rPr>
          <w:rFonts w:ascii="Lucida Sans" w:hAnsi="Lucida Sans" w:cs="Calibri"/>
          <w:sz w:val="24"/>
          <w:szCs w:val="24"/>
        </w:rPr>
        <w:t>1</w:t>
      </w:r>
      <w:r w:rsidR="000A0311">
        <w:rPr>
          <w:rFonts w:ascii="Lucida Sans" w:hAnsi="Lucida Sans" w:cs="Calibri"/>
          <w:sz w:val="24"/>
          <w:szCs w:val="24"/>
        </w:rPr>
        <w:t>5</w:t>
      </w:r>
      <w:r>
        <w:rPr>
          <w:rFonts w:ascii="Lucida Sans" w:hAnsi="Lucida Sans" w:cs="Calibri"/>
          <w:sz w:val="24"/>
          <w:szCs w:val="24"/>
        </w:rPr>
        <w:t xml:space="preserve">. </w:t>
      </w:r>
      <w:r w:rsidR="00585382">
        <w:rPr>
          <w:rFonts w:ascii="Lucida Sans" w:hAnsi="Lucida Sans" w:cs="Calibri"/>
          <w:sz w:val="24"/>
          <w:szCs w:val="24"/>
        </w:rPr>
        <w:t>Participation in MQS category will be at own cost and score will not be considered for the purpose of average. The decision to allow a shooter to participate in this category will be sole prerogative of the Selection Committee.</w:t>
      </w:r>
    </w:p>
    <w:p w14:paraId="648CF479" w14:textId="77777777" w:rsidR="000A0311" w:rsidRDefault="000A0311" w:rsidP="006E0D6E">
      <w:pPr>
        <w:spacing w:after="0"/>
        <w:jc w:val="both"/>
        <w:rPr>
          <w:rFonts w:ascii="Lucida Sans" w:hAnsi="Lucida Sans" w:cs="Calibri"/>
          <w:sz w:val="24"/>
          <w:szCs w:val="24"/>
        </w:rPr>
      </w:pPr>
    </w:p>
    <w:p w14:paraId="71382599" w14:textId="5291F9FC" w:rsidR="006E0D6E" w:rsidRDefault="006E0D6E" w:rsidP="000A0311">
      <w:pPr>
        <w:spacing w:after="0"/>
        <w:jc w:val="both"/>
        <w:rPr>
          <w:rFonts w:ascii="Lucida Sans" w:hAnsi="Lucida Sans" w:cs="Calibri"/>
          <w:sz w:val="24"/>
          <w:szCs w:val="24"/>
        </w:rPr>
      </w:pPr>
      <w:r>
        <w:rPr>
          <w:rFonts w:ascii="Lucida Sans" w:hAnsi="Lucida Sans" w:cs="Calibri"/>
          <w:sz w:val="24"/>
          <w:szCs w:val="24"/>
        </w:rPr>
        <w:t>1</w:t>
      </w:r>
      <w:r w:rsidR="000A0311">
        <w:rPr>
          <w:rFonts w:ascii="Lucida Sans" w:hAnsi="Lucida Sans" w:cs="Calibri"/>
          <w:sz w:val="24"/>
          <w:szCs w:val="24"/>
        </w:rPr>
        <w:t>6</w:t>
      </w:r>
      <w:r>
        <w:rPr>
          <w:rFonts w:ascii="Lucida Sans" w:hAnsi="Lucida Sans" w:cs="Calibri"/>
          <w:sz w:val="24"/>
          <w:szCs w:val="24"/>
        </w:rPr>
        <w:t xml:space="preserve">. </w:t>
      </w:r>
      <w:r w:rsidRPr="006970B9">
        <w:rPr>
          <w:rFonts w:ascii="Lucida Sans" w:hAnsi="Lucida Sans" w:cs="Calibri"/>
          <w:sz w:val="24"/>
          <w:szCs w:val="24"/>
        </w:rPr>
        <w:t xml:space="preserve">Ties on average shall be broken as per ISSF rule starting from last </w:t>
      </w:r>
      <w:r w:rsidRPr="00275621">
        <w:rPr>
          <w:rFonts w:ascii="Lucida Sans" w:hAnsi="Lucida Sans" w:cs="Calibri"/>
          <w:sz w:val="24"/>
          <w:szCs w:val="24"/>
        </w:rPr>
        <w:t xml:space="preserve"> trial/competition score</w:t>
      </w:r>
      <w:r>
        <w:rPr>
          <w:rFonts w:ascii="Lucida Sans" w:hAnsi="Lucida Sans" w:cs="Calibri"/>
          <w:sz w:val="24"/>
          <w:szCs w:val="24"/>
        </w:rPr>
        <w:t>.</w:t>
      </w:r>
    </w:p>
    <w:p w14:paraId="22F607CD" w14:textId="77777777" w:rsidR="000A0311" w:rsidRDefault="000A0311" w:rsidP="006E0D6E">
      <w:pPr>
        <w:spacing w:after="0"/>
        <w:jc w:val="both"/>
        <w:rPr>
          <w:rFonts w:ascii="Lucida Sans" w:hAnsi="Lucida Sans" w:cs="Calibri"/>
          <w:sz w:val="24"/>
          <w:szCs w:val="24"/>
        </w:rPr>
      </w:pPr>
    </w:p>
    <w:p w14:paraId="57463662" w14:textId="572E4F65" w:rsidR="006E0D6E" w:rsidRDefault="006E0D6E" w:rsidP="006E0D6E">
      <w:pPr>
        <w:spacing w:after="0"/>
        <w:jc w:val="both"/>
        <w:rPr>
          <w:rFonts w:ascii="Lucida Sans" w:hAnsi="Lucida Sans" w:cs="Calibri"/>
          <w:sz w:val="24"/>
          <w:szCs w:val="24"/>
        </w:rPr>
      </w:pPr>
      <w:r>
        <w:rPr>
          <w:rFonts w:ascii="Lucida Sans" w:hAnsi="Lucida Sans" w:cs="Calibri"/>
          <w:sz w:val="24"/>
          <w:szCs w:val="24"/>
        </w:rPr>
        <w:t>1</w:t>
      </w:r>
      <w:r w:rsidR="000A0311">
        <w:rPr>
          <w:rFonts w:ascii="Lucida Sans" w:hAnsi="Lucida Sans" w:cs="Calibri"/>
          <w:sz w:val="24"/>
          <w:szCs w:val="24"/>
        </w:rPr>
        <w:t>7</w:t>
      </w:r>
      <w:r>
        <w:rPr>
          <w:rFonts w:ascii="Lucida Sans" w:hAnsi="Lucida Sans" w:cs="Calibri"/>
          <w:sz w:val="24"/>
          <w:szCs w:val="24"/>
        </w:rPr>
        <w:t>. There will not be a separate log sheet for juniors and junior shooters shall be selected for international competitions by lifting ranking</w:t>
      </w:r>
      <w:r w:rsidR="003C12FF">
        <w:rPr>
          <w:rFonts w:ascii="Lucida Sans" w:hAnsi="Lucida Sans" w:cs="Calibri"/>
          <w:sz w:val="24"/>
          <w:szCs w:val="24"/>
        </w:rPr>
        <w:t>s of juniors</w:t>
      </w:r>
      <w:r w:rsidR="000A0311">
        <w:rPr>
          <w:rFonts w:ascii="Lucida Sans" w:hAnsi="Lucida Sans" w:cs="Calibri"/>
          <w:sz w:val="24"/>
          <w:szCs w:val="24"/>
        </w:rPr>
        <w:t xml:space="preserve"> </w:t>
      </w:r>
      <w:r>
        <w:rPr>
          <w:rFonts w:ascii="Lucida Sans" w:hAnsi="Lucida Sans" w:cs="Calibri"/>
          <w:sz w:val="24"/>
          <w:szCs w:val="24"/>
        </w:rPr>
        <w:t>from main log sheet and subject to their eligibility to participate in junior</w:t>
      </w:r>
      <w:r w:rsidR="000A0311">
        <w:rPr>
          <w:rFonts w:ascii="Lucida Sans" w:hAnsi="Lucida Sans" w:cs="Calibri"/>
          <w:sz w:val="24"/>
          <w:szCs w:val="24"/>
        </w:rPr>
        <w:t xml:space="preserve"> </w:t>
      </w:r>
      <w:r>
        <w:rPr>
          <w:rFonts w:ascii="Lucida Sans" w:hAnsi="Lucida Sans" w:cs="Calibri"/>
          <w:sz w:val="24"/>
          <w:szCs w:val="24"/>
        </w:rPr>
        <w:t>competition (age criteria of ISSF to be followed).</w:t>
      </w:r>
    </w:p>
    <w:p w14:paraId="26A8A92A" w14:textId="77777777" w:rsidR="001B7BB6" w:rsidRDefault="001B7BB6" w:rsidP="006E0D6E">
      <w:pPr>
        <w:spacing w:after="0"/>
        <w:jc w:val="both"/>
        <w:rPr>
          <w:rFonts w:ascii="Lucida Sans" w:hAnsi="Lucida Sans" w:cs="Calibri"/>
          <w:sz w:val="24"/>
          <w:szCs w:val="24"/>
        </w:rPr>
      </w:pPr>
    </w:p>
    <w:p w14:paraId="163DAD4E" w14:textId="5043D25D" w:rsidR="001B7BB6" w:rsidRDefault="001B7BB6" w:rsidP="001B7BB6">
      <w:pPr>
        <w:spacing w:after="0"/>
        <w:jc w:val="both"/>
        <w:rPr>
          <w:rFonts w:ascii="Lucida Sans" w:hAnsi="Lucida Sans" w:cs="Calibri"/>
          <w:sz w:val="24"/>
          <w:szCs w:val="24"/>
        </w:rPr>
      </w:pPr>
      <w:r>
        <w:rPr>
          <w:rFonts w:ascii="Lucida Sans" w:hAnsi="Lucida Sans" w:cs="Calibri"/>
          <w:sz w:val="24"/>
          <w:szCs w:val="24"/>
        </w:rPr>
        <w:t xml:space="preserve">18. In case separate trials are conducted for juniors, the scores including ranking points of these trials will not be considered for main log as stated under S.no. 17. Similarly, scores of junior international competitions shall be considered for main Log.   </w:t>
      </w:r>
    </w:p>
    <w:p w14:paraId="403504DC" w14:textId="4791E5AC" w:rsidR="000A0311" w:rsidRDefault="000A0311" w:rsidP="006E0D6E">
      <w:pPr>
        <w:spacing w:after="0"/>
        <w:jc w:val="both"/>
        <w:rPr>
          <w:rFonts w:ascii="Lucida Sans" w:hAnsi="Lucida Sans" w:cs="Calibri"/>
          <w:sz w:val="24"/>
          <w:szCs w:val="24"/>
        </w:rPr>
      </w:pPr>
    </w:p>
    <w:p w14:paraId="141C3EBE" w14:textId="2960D8CF" w:rsidR="006E0D6E" w:rsidRPr="00474086" w:rsidRDefault="006E0D6E" w:rsidP="00474086">
      <w:pPr>
        <w:spacing w:after="0"/>
        <w:jc w:val="both"/>
        <w:rPr>
          <w:rFonts w:ascii="Lucida Sans" w:hAnsi="Lucida Sans" w:cs="Calibri"/>
          <w:sz w:val="24"/>
          <w:szCs w:val="24"/>
        </w:rPr>
      </w:pPr>
      <w:r>
        <w:rPr>
          <w:rFonts w:ascii="Lucida Sans" w:hAnsi="Lucida Sans" w:cs="Calibri"/>
          <w:sz w:val="24"/>
          <w:szCs w:val="24"/>
        </w:rPr>
        <w:t>1</w:t>
      </w:r>
      <w:r w:rsidR="001B7BB6">
        <w:rPr>
          <w:rFonts w:ascii="Lucida Sans" w:hAnsi="Lucida Sans" w:cs="Calibri"/>
          <w:sz w:val="24"/>
          <w:szCs w:val="24"/>
        </w:rPr>
        <w:t>9</w:t>
      </w:r>
      <w:r>
        <w:rPr>
          <w:rFonts w:ascii="Lucida Sans" w:hAnsi="Lucida Sans" w:cs="Calibri"/>
          <w:sz w:val="24"/>
          <w:szCs w:val="24"/>
        </w:rPr>
        <w:t>. The ranking points</w:t>
      </w:r>
      <w:r w:rsidR="003C12FF">
        <w:rPr>
          <w:rFonts w:ascii="Lucida Sans" w:hAnsi="Lucida Sans" w:cs="Calibri"/>
          <w:sz w:val="24"/>
          <w:szCs w:val="24"/>
        </w:rPr>
        <w:t xml:space="preserve"> </w:t>
      </w:r>
      <w:r>
        <w:rPr>
          <w:rFonts w:ascii="Lucida Sans" w:hAnsi="Lucida Sans" w:cs="Calibri"/>
          <w:sz w:val="24"/>
          <w:szCs w:val="24"/>
        </w:rPr>
        <w:t>(finals points) shall be added to the  Qualification score and shall not be added to the average score. There will not be any World Ranking points. The following will be the points, which can be added to Qualification Score:</w:t>
      </w:r>
    </w:p>
    <w:p w14:paraId="1A9FC2B0" w14:textId="56261282" w:rsidR="006E0D6E" w:rsidRPr="00F76541" w:rsidRDefault="006E0D6E" w:rsidP="006E0D6E">
      <w:pPr>
        <w:ind w:left="456" w:right="135"/>
        <w:rPr>
          <w:sz w:val="24"/>
          <w:szCs w:val="24"/>
          <w:u w:val="single"/>
        </w:rPr>
      </w:pPr>
      <w:r w:rsidRPr="00F76541">
        <w:rPr>
          <w:sz w:val="24"/>
          <w:szCs w:val="24"/>
          <w:u w:val="single"/>
        </w:rPr>
        <w:t xml:space="preserve">Position </w:t>
      </w:r>
      <w:r w:rsidRPr="00F76541">
        <w:rPr>
          <w:sz w:val="24"/>
          <w:szCs w:val="24"/>
          <w:u w:val="single"/>
        </w:rPr>
        <w:tab/>
      </w:r>
      <w:r w:rsidRPr="00F76541">
        <w:rPr>
          <w:sz w:val="24"/>
          <w:szCs w:val="24"/>
          <w:u w:val="single"/>
        </w:rPr>
        <w:tab/>
      </w:r>
      <w:r>
        <w:rPr>
          <w:sz w:val="24"/>
          <w:szCs w:val="24"/>
          <w:u w:val="single"/>
        </w:rPr>
        <w:tab/>
      </w:r>
      <w:r>
        <w:rPr>
          <w:sz w:val="24"/>
          <w:szCs w:val="24"/>
          <w:u w:val="single"/>
        </w:rPr>
        <w:tab/>
      </w:r>
      <w:r w:rsidR="00585382">
        <w:rPr>
          <w:sz w:val="24"/>
          <w:szCs w:val="24"/>
          <w:u w:val="single"/>
        </w:rPr>
        <w:t xml:space="preserve">   </w:t>
      </w:r>
      <w:r w:rsidRPr="00F76541">
        <w:rPr>
          <w:sz w:val="24"/>
          <w:szCs w:val="24"/>
          <w:u w:val="single"/>
        </w:rPr>
        <w:t>1</w:t>
      </w:r>
      <w:r w:rsidRPr="00F76541">
        <w:rPr>
          <w:sz w:val="24"/>
          <w:szCs w:val="24"/>
          <w:u w:val="single"/>
        </w:rPr>
        <w:tab/>
        <w:t>2</w:t>
      </w:r>
      <w:r w:rsidRPr="00F76541">
        <w:rPr>
          <w:sz w:val="24"/>
          <w:szCs w:val="24"/>
          <w:u w:val="single"/>
        </w:rPr>
        <w:tab/>
        <w:t>3</w:t>
      </w:r>
      <w:r w:rsidRPr="00F76541">
        <w:rPr>
          <w:sz w:val="24"/>
          <w:szCs w:val="24"/>
          <w:u w:val="single"/>
        </w:rPr>
        <w:tab/>
        <w:t>4</w:t>
      </w:r>
      <w:r w:rsidRPr="00F76541">
        <w:rPr>
          <w:sz w:val="24"/>
          <w:szCs w:val="24"/>
          <w:u w:val="single"/>
        </w:rPr>
        <w:tab/>
      </w:r>
    </w:p>
    <w:p w14:paraId="28FD449B" w14:textId="4C265D41" w:rsidR="00585382" w:rsidRDefault="00585382" w:rsidP="00585382">
      <w:pPr>
        <w:spacing w:after="0" w:line="259" w:lineRule="auto"/>
        <w:rPr>
          <w:rFonts w:ascii="Times New Roman" w:hAnsi="Times New Roman"/>
          <w:u w:color="000000"/>
        </w:rPr>
      </w:pPr>
      <w:proofErr w:type="spellStart"/>
      <w:r>
        <w:rPr>
          <w:rFonts w:ascii="Times New Roman" w:hAnsi="Times New Roman"/>
          <w:u w:color="000000"/>
        </w:rPr>
        <w:t>WCh</w:t>
      </w:r>
      <w:proofErr w:type="spellEnd"/>
      <w:r>
        <w:rPr>
          <w:rFonts w:ascii="Times New Roman" w:hAnsi="Times New Roman"/>
          <w:u w:color="000000"/>
        </w:rPr>
        <w:t xml:space="preserve"> / WCF / AGs /Listed Mandatory</w:t>
      </w:r>
      <w:r>
        <w:rPr>
          <w:rFonts w:ascii="Times New Roman" w:hAnsi="Times New Roman"/>
          <w:u w:color="000000"/>
        </w:rPr>
        <w:tab/>
        <w:t xml:space="preserve">  2.00</w:t>
      </w:r>
      <w:r>
        <w:rPr>
          <w:rFonts w:ascii="Times New Roman" w:hAnsi="Times New Roman"/>
          <w:u w:color="000000"/>
        </w:rPr>
        <w:tab/>
        <w:t>1.75</w:t>
      </w:r>
      <w:r>
        <w:rPr>
          <w:rFonts w:ascii="Times New Roman" w:hAnsi="Times New Roman"/>
          <w:u w:color="000000"/>
        </w:rPr>
        <w:tab/>
        <w:t>1.25</w:t>
      </w:r>
      <w:r>
        <w:rPr>
          <w:rFonts w:ascii="Times New Roman" w:hAnsi="Times New Roman"/>
          <w:u w:color="000000"/>
        </w:rPr>
        <w:tab/>
        <w:t>1.00</w:t>
      </w:r>
      <w:r>
        <w:rPr>
          <w:rFonts w:ascii="Times New Roman" w:hAnsi="Times New Roman"/>
          <w:u w:color="000000"/>
        </w:rPr>
        <w:tab/>
      </w:r>
    </w:p>
    <w:p w14:paraId="10196549" w14:textId="2AD6F1D3" w:rsidR="00585382" w:rsidRDefault="00585382" w:rsidP="00585382">
      <w:pPr>
        <w:spacing w:after="0" w:line="259" w:lineRule="auto"/>
        <w:rPr>
          <w:rFonts w:ascii="Times New Roman" w:hAnsi="Times New Roman"/>
          <w:u w:color="000000"/>
        </w:rPr>
      </w:pPr>
      <w:r>
        <w:rPr>
          <w:rFonts w:ascii="Times New Roman" w:hAnsi="Times New Roman"/>
          <w:u w:color="000000"/>
        </w:rPr>
        <w:t>Quota Comp. other than the listed comp</w:t>
      </w:r>
    </w:p>
    <w:p w14:paraId="1307F370" w14:textId="51CF6F16" w:rsidR="006D39F8" w:rsidRDefault="006D39F8" w:rsidP="00585382">
      <w:pPr>
        <w:spacing w:after="0" w:line="259" w:lineRule="auto"/>
        <w:rPr>
          <w:rFonts w:ascii="Times New Roman" w:hAnsi="Times New Roman"/>
          <w:u w:color="000000"/>
        </w:rPr>
      </w:pPr>
      <w:r>
        <w:rPr>
          <w:rFonts w:ascii="Times New Roman" w:hAnsi="Times New Roman"/>
          <w:u w:color="000000"/>
        </w:rPr>
        <w:t>of ISSF</w:t>
      </w:r>
    </w:p>
    <w:p w14:paraId="0CAE500E" w14:textId="77777777" w:rsidR="006D39F8" w:rsidRDefault="006D39F8" w:rsidP="00585382">
      <w:pPr>
        <w:spacing w:after="0" w:line="259" w:lineRule="auto"/>
        <w:rPr>
          <w:rFonts w:ascii="Times New Roman" w:hAnsi="Times New Roman"/>
          <w:u w:color="000000"/>
        </w:rPr>
      </w:pPr>
    </w:p>
    <w:p w14:paraId="7DFC8E3C" w14:textId="587E9F33" w:rsidR="006E0D6E" w:rsidRDefault="006E0D6E" w:rsidP="00585382">
      <w:pPr>
        <w:spacing w:after="0" w:line="259" w:lineRule="auto"/>
        <w:rPr>
          <w:rFonts w:ascii="Times New Roman" w:hAnsi="Times New Roman"/>
          <w:u w:color="000000"/>
        </w:rPr>
      </w:pPr>
      <w:r>
        <w:rPr>
          <w:rFonts w:ascii="Times New Roman" w:hAnsi="Times New Roman"/>
          <w:u w:color="000000"/>
        </w:rPr>
        <w:t>WC / NSCC / CWG /</w:t>
      </w:r>
      <w:r w:rsidR="00585382">
        <w:rPr>
          <w:rFonts w:ascii="Times New Roman" w:hAnsi="Times New Roman"/>
          <w:u w:color="000000"/>
        </w:rPr>
        <w:t>ASC</w:t>
      </w:r>
      <w:r w:rsidR="006D39F8">
        <w:rPr>
          <w:rFonts w:ascii="Times New Roman" w:hAnsi="Times New Roman"/>
          <w:u w:color="000000"/>
        </w:rPr>
        <w:t>/</w:t>
      </w:r>
      <w:r>
        <w:rPr>
          <w:rFonts w:ascii="Times New Roman" w:hAnsi="Times New Roman"/>
          <w:u w:color="000000"/>
        </w:rPr>
        <w:tab/>
      </w:r>
      <w:r w:rsidR="00585382">
        <w:rPr>
          <w:rFonts w:ascii="Times New Roman" w:hAnsi="Times New Roman"/>
          <w:u w:color="000000"/>
        </w:rPr>
        <w:t xml:space="preserve">               </w:t>
      </w:r>
      <w:r>
        <w:rPr>
          <w:rFonts w:ascii="Times New Roman" w:hAnsi="Times New Roman"/>
          <w:u w:color="000000"/>
        </w:rPr>
        <w:t>1.00</w:t>
      </w:r>
      <w:r>
        <w:rPr>
          <w:rFonts w:ascii="Times New Roman" w:hAnsi="Times New Roman"/>
          <w:u w:color="000000"/>
        </w:rPr>
        <w:tab/>
        <w:t>0.75</w:t>
      </w:r>
      <w:r>
        <w:rPr>
          <w:rFonts w:ascii="Times New Roman" w:hAnsi="Times New Roman"/>
          <w:u w:color="000000"/>
        </w:rPr>
        <w:tab/>
      </w:r>
      <w:r w:rsidR="006D39F8">
        <w:rPr>
          <w:rFonts w:ascii="Times New Roman" w:hAnsi="Times New Roman"/>
          <w:u w:color="000000"/>
        </w:rPr>
        <w:t xml:space="preserve"> </w:t>
      </w:r>
      <w:r>
        <w:rPr>
          <w:rFonts w:ascii="Times New Roman" w:hAnsi="Times New Roman"/>
          <w:u w:color="000000"/>
        </w:rPr>
        <w:t>0.5</w:t>
      </w:r>
      <w:r w:rsidR="006D39F8">
        <w:rPr>
          <w:rFonts w:ascii="Times New Roman" w:hAnsi="Times New Roman"/>
          <w:u w:color="000000"/>
        </w:rPr>
        <w:t xml:space="preserve">.      </w:t>
      </w:r>
      <w:r w:rsidR="00585382">
        <w:rPr>
          <w:rFonts w:ascii="Times New Roman" w:hAnsi="Times New Roman"/>
          <w:u w:color="000000"/>
        </w:rPr>
        <w:t xml:space="preserve"> </w:t>
      </w:r>
      <w:r>
        <w:rPr>
          <w:rFonts w:ascii="Times New Roman" w:hAnsi="Times New Roman"/>
          <w:u w:color="000000"/>
        </w:rPr>
        <w:t>0.25</w:t>
      </w:r>
      <w:r>
        <w:rPr>
          <w:rFonts w:ascii="Times New Roman" w:hAnsi="Times New Roman"/>
          <w:u w:color="000000"/>
        </w:rPr>
        <w:tab/>
      </w:r>
      <w:r w:rsidR="00585382">
        <w:rPr>
          <w:rFonts w:ascii="Times New Roman" w:hAnsi="Times New Roman"/>
          <w:u w:color="000000"/>
        </w:rPr>
        <w:t xml:space="preserve"> </w:t>
      </w:r>
    </w:p>
    <w:p w14:paraId="09FA8525" w14:textId="77777777" w:rsidR="006D39F8" w:rsidRDefault="006D39F8" w:rsidP="00585382">
      <w:pPr>
        <w:spacing w:after="0" w:line="259" w:lineRule="auto"/>
        <w:rPr>
          <w:rFonts w:ascii="Times New Roman" w:hAnsi="Times New Roman"/>
          <w:u w:color="000000"/>
        </w:rPr>
      </w:pPr>
      <w:r>
        <w:rPr>
          <w:rFonts w:ascii="Times New Roman" w:hAnsi="Times New Roman"/>
          <w:u w:color="000000"/>
        </w:rPr>
        <w:t>Listed Mandatory Quota Comp. other</w:t>
      </w:r>
    </w:p>
    <w:p w14:paraId="5CE98BC1" w14:textId="23DA1637" w:rsidR="006E0D6E" w:rsidRDefault="006D39F8" w:rsidP="00585382">
      <w:pPr>
        <w:spacing w:after="0" w:line="259" w:lineRule="auto"/>
        <w:rPr>
          <w:rFonts w:ascii="Times New Roman" w:hAnsi="Times New Roman"/>
          <w:u w:color="000000"/>
        </w:rPr>
      </w:pPr>
      <w:r>
        <w:rPr>
          <w:rFonts w:ascii="Times New Roman" w:hAnsi="Times New Roman"/>
          <w:u w:color="000000"/>
        </w:rPr>
        <w:t>than list comp. of ASC</w:t>
      </w:r>
      <w:r w:rsidR="006E0D6E">
        <w:rPr>
          <w:rFonts w:ascii="Times New Roman" w:hAnsi="Times New Roman"/>
          <w:u w:color="000000"/>
        </w:rPr>
        <w:tab/>
      </w:r>
    </w:p>
    <w:p w14:paraId="6DC277E6" w14:textId="77777777" w:rsidR="006D39F8" w:rsidRDefault="006D39F8" w:rsidP="00585382">
      <w:pPr>
        <w:spacing w:after="0" w:line="259" w:lineRule="auto"/>
        <w:rPr>
          <w:rFonts w:ascii="Times New Roman" w:hAnsi="Times New Roman"/>
          <w:u w:color="000000"/>
        </w:rPr>
      </w:pPr>
    </w:p>
    <w:p w14:paraId="06A363FA" w14:textId="70EB387C" w:rsidR="006E0D6E" w:rsidRPr="00CA385B" w:rsidRDefault="006D39F8" w:rsidP="00585382">
      <w:pPr>
        <w:spacing w:after="0" w:line="259" w:lineRule="auto"/>
        <w:rPr>
          <w:rFonts w:ascii="Times New Roman" w:hAnsi="Times New Roman"/>
          <w:u w:color="000000"/>
        </w:rPr>
      </w:pPr>
      <w:r>
        <w:rPr>
          <w:rFonts w:ascii="Times New Roman" w:hAnsi="Times New Roman"/>
          <w:u w:color="000000"/>
        </w:rPr>
        <w:t>Masters/DSM</w:t>
      </w:r>
      <w:r w:rsidR="006E0D6E">
        <w:rPr>
          <w:rFonts w:ascii="Times New Roman" w:hAnsi="Times New Roman"/>
          <w:u w:color="000000"/>
        </w:rPr>
        <w:t>/ ST</w:t>
      </w:r>
      <w:r w:rsidR="006E0D6E">
        <w:rPr>
          <w:rFonts w:ascii="Times New Roman" w:hAnsi="Times New Roman"/>
          <w:u w:color="000000"/>
        </w:rPr>
        <w:tab/>
      </w:r>
      <w:r w:rsidR="006E0D6E">
        <w:rPr>
          <w:rFonts w:ascii="Times New Roman" w:hAnsi="Times New Roman"/>
          <w:u w:color="000000"/>
        </w:rPr>
        <w:tab/>
      </w:r>
      <w:r w:rsidR="006E0D6E">
        <w:rPr>
          <w:rFonts w:ascii="Times New Roman" w:hAnsi="Times New Roman"/>
          <w:u w:color="000000"/>
        </w:rPr>
        <w:tab/>
      </w:r>
      <w:r>
        <w:rPr>
          <w:rFonts w:ascii="Times New Roman" w:hAnsi="Times New Roman"/>
          <w:u w:color="000000"/>
        </w:rPr>
        <w:t xml:space="preserve">  </w:t>
      </w:r>
      <w:r w:rsidR="006E0D6E">
        <w:rPr>
          <w:rFonts w:ascii="Times New Roman" w:hAnsi="Times New Roman"/>
          <w:u w:color="000000"/>
        </w:rPr>
        <w:t>0.75</w:t>
      </w:r>
      <w:r w:rsidR="006E0D6E">
        <w:rPr>
          <w:rFonts w:ascii="Times New Roman" w:hAnsi="Times New Roman"/>
          <w:u w:color="000000"/>
        </w:rPr>
        <w:tab/>
        <w:t>0.50</w:t>
      </w:r>
      <w:r w:rsidR="006E0D6E">
        <w:rPr>
          <w:rFonts w:ascii="Times New Roman" w:hAnsi="Times New Roman"/>
          <w:u w:color="000000"/>
        </w:rPr>
        <w:tab/>
        <w:t>0.25</w:t>
      </w:r>
      <w:r w:rsidR="006E0D6E">
        <w:rPr>
          <w:rFonts w:ascii="Times New Roman" w:hAnsi="Times New Roman"/>
          <w:u w:color="000000"/>
        </w:rPr>
        <w:tab/>
        <w:t>0.10</w:t>
      </w:r>
    </w:p>
    <w:p w14:paraId="30FA1271" w14:textId="77777777" w:rsidR="003C12FF" w:rsidRDefault="003C12FF" w:rsidP="003C12FF">
      <w:pPr>
        <w:spacing w:after="0"/>
        <w:jc w:val="both"/>
        <w:rPr>
          <w:rFonts w:ascii="Lucida Sans" w:hAnsi="Lucida Sans" w:cs="Calibri"/>
          <w:sz w:val="24"/>
          <w:szCs w:val="24"/>
        </w:rPr>
      </w:pPr>
    </w:p>
    <w:p w14:paraId="505E2E29" w14:textId="17090B2F" w:rsidR="006E0D6E" w:rsidRDefault="001B7BB6" w:rsidP="003C12FF">
      <w:pPr>
        <w:spacing w:after="0"/>
        <w:jc w:val="both"/>
        <w:rPr>
          <w:rFonts w:ascii="Lucida Sans" w:hAnsi="Lucida Sans" w:cs="Calibri"/>
          <w:sz w:val="24"/>
          <w:szCs w:val="24"/>
        </w:rPr>
      </w:pPr>
      <w:r>
        <w:rPr>
          <w:rFonts w:ascii="Lucida Sans" w:hAnsi="Lucida Sans" w:cs="Calibri"/>
          <w:sz w:val="24"/>
          <w:szCs w:val="24"/>
        </w:rPr>
        <w:t>20</w:t>
      </w:r>
      <w:r w:rsidR="006E0D6E">
        <w:rPr>
          <w:rFonts w:ascii="Lucida Sans" w:hAnsi="Lucida Sans" w:cs="Calibri"/>
          <w:sz w:val="24"/>
          <w:szCs w:val="24"/>
        </w:rPr>
        <w:t>. The selection of Mix Team events shall be in accordance with the decision of</w:t>
      </w:r>
      <w:r w:rsidR="003C12FF">
        <w:rPr>
          <w:rFonts w:ascii="Lucida Sans" w:hAnsi="Lucida Sans" w:cs="Calibri"/>
          <w:sz w:val="24"/>
          <w:szCs w:val="24"/>
        </w:rPr>
        <w:t xml:space="preserve"> </w:t>
      </w:r>
      <w:r w:rsidR="006E0D6E">
        <w:rPr>
          <w:rFonts w:ascii="Lucida Sans" w:hAnsi="Lucida Sans" w:cs="Calibri"/>
          <w:sz w:val="24"/>
          <w:szCs w:val="24"/>
        </w:rPr>
        <w:t>the Governing Body of NRAI. Top three shooters will be the part of Team</w:t>
      </w:r>
      <w:r w:rsidR="003C12FF">
        <w:rPr>
          <w:rFonts w:ascii="Lucida Sans" w:hAnsi="Lucida Sans" w:cs="Calibri"/>
          <w:sz w:val="24"/>
          <w:szCs w:val="24"/>
        </w:rPr>
        <w:t xml:space="preserve"> </w:t>
      </w:r>
      <w:r w:rsidR="006E0D6E">
        <w:rPr>
          <w:rFonts w:ascii="Lucida Sans" w:hAnsi="Lucida Sans" w:cs="Calibri"/>
          <w:sz w:val="24"/>
          <w:szCs w:val="24"/>
        </w:rPr>
        <w:t xml:space="preserve">Events (new match introduced by ISSF) and </w:t>
      </w:r>
      <w:r w:rsidR="003C12FF">
        <w:rPr>
          <w:rFonts w:ascii="Lucida Sans" w:hAnsi="Lucida Sans" w:cs="Calibri"/>
          <w:sz w:val="24"/>
          <w:szCs w:val="24"/>
        </w:rPr>
        <w:t xml:space="preserve">no </w:t>
      </w:r>
      <w:r w:rsidR="006E0D6E">
        <w:rPr>
          <w:rFonts w:ascii="Lucida Sans" w:hAnsi="Lucida Sans" w:cs="Calibri"/>
          <w:sz w:val="24"/>
          <w:szCs w:val="24"/>
        </w:rPr>
        <w:t>separate selection trials will be</w:t>
      </w:r>
      <w:r w:rsidR="003C12FF">
        <w:rPr>
          <w:rFonts w:ascii="Lucida Sans" w:hAnsi="Lucida Sans" w:cs="Calibri"/>
          <w:sz w:val="24"/>
          <w:szCs w:val="24"/>
        </w:rPr>
        <w:t xml:space="preserve"> </w:t>
      </w:r>
      <w:r w:rsidR="006E0D6E">
        <w:rPr>
          <w:rFonts w:ascii="Lucida Sans" w:hAnsi="Lucida Sans" w:cs="Calibri"/>
          <w:sz w:val="24"/>
          <w:szCs w:val="24"/>
        </w:rPr>
        <w:t>conducted to select shooters for Team events.</w:t>
      </w:r>
    </w:p>
    <w:p w14:paraId="38F5C796" w14:textId="4C0CCDBB" w:rsidR="006E0D6E" w:rsidRDefault="006E0D6E" w:rsidP="006E0D6E">
      <w:pPr>
        <w:spacing w:after="0"/>
        <w:jc w:val="both"/>
        <w:rPr>
          <w:rFonts w:ascii="Lucida Sans" w:hAnsi="Lucida Sans" w:cs="Calibri"/>
          <w:sz w:val="24"/>
          <w:szCs w:val="24"/>
        </w:rPr>
      </w:pPr>
      <w:r>
        <w:rPr>
          <w:rFonts w:ascii="Lucida Sans" w:hAnsi="Lucida Sans" w:cs="Calibri"/>
          <w:sz w:val="24"/>
          <w:szCs w:val="24"/>
        </w:rPr>
        <w:t xml:space="preserve">     </w:t>
      </w:r>
    </w:p>
    <w:p w14:paraId="51F81F75" w14:textId="580278A9" w:rsidR="006E0D6E" w:rsidRDefault="006E0D6E" w:rsidP="006E0D6E">
      <w:pPr>
        <w:spacing w:after="0"/>
        <w:jc w:val="both"/>
        <w:rPr>
          <w:rFonts w:ascii="Lucida Sans" w:hAnsi="Lucida Sans" w:cs="Calibri"/>
          <w:sz w:val="24"/>
          <w:szCs w:val="24"/>
        </w:rPr>
      </w:pPr>
      <w:r>
        <w:rPr>
          <w:rFonts w:ascii="Lucida Sans" w:hAnsi="Lucida Sans" w:cs="Calibri"/>
          <w:sz w:val="24"/>
          <w:szCs w:val="24"/>
        </w:rPr>
        <w:t xml:space="preserve"> 2</w:t>
      </w:r>
      <w:r w:rsidR="001B7BB6">
        <w:rPr>
          <w:rFonts w:ascii="Lucida Sans" w:hAnsi="Lucida Sans" w:cs="Calibri"/>
          <w:sz w:val="24"/>
          <w:szCs w:val="24"/>
        </w:rPr>
        <w:t>1</w:t>
      </w:r>
      <w:r>
        <w:rPr>
          <w:rFonts w:ascii="Lucida Sans" w:hAnsi="Lucida Sans" w:cs="Calibri"/>
          <w:sz w:val="24"/>
          <w:szCs w:val="24"/>
        </w:rPr>
        <w:t xml:space="preserve">. In case of withdrawal by any shooter, after reporting/registering including          firing of sighting shots, score of zero will be calculated for Stage 1 or 2,   as the case may be.  </w:t>
      </w:r>
    </w:p>
    <w:p w14:paraId="2DF7E785" w14:textId="77777777" w:rsidR="003C12FF" w:rsidRDefault="006E0D6E" w:rsidP="006E0D6E">
      <w:pPr>
        <w:spacing w:after="0"/>
        <w:jc w:val="both"/>
        <w:rPr>
          <w:rFonts w:ascii="Lucida Sans" w:hAnsi="Lucida Sans" w:cs="Calibri"/>
          <w:sz w:val="24"/>
          <w:szCs w:val="24"/>
        </w:rPr>
      </w:pPr>
      <w:r>
        <w:rPr>
          <w:rFonts w:ascii="Lucida Sans" w:hAnsi="Lucida Sans" w:cs="Calibri"/>
          <w:sz w:val="24"/>
          <w:szCs w:val="24"/>
        </w:rPr>
        <w:t xml:space="preserve">     </w:t>
      </w:r>
    </w:p>
    <w:p w14:paraId="6617D74E" w14:textId="18E7EC6D" w:rsidR="003C12FF" w:rsidRDefault="006E0D6E" w:rsidP="006E0D6E">
      <w:pPr>
        <w:spacing w:after="0"/>
        <w:jc w:val="both"/>
        <w:rPr>
          <w:rFonts w:ascii="Lucida Sans" w:hAnsi="Lucida Sans" w:cs="Calibri"/>
          <w:sz w:val="24"/>
          <w:szCs w:val="24"/>
        </w:rPr>
      </w:pPr>
      <w:r>
        <w:rPr>
          <w:rFonts w:ascii="Lucida Sans" w:hAnsi="Lucida Sans" w:cs="Calibri"/>
          <w:sz w:val="24"/>
          <w:szCs w:val="24"/>
        </w:rPr>
        <w:t>2</w:t>
      </w:r>
      <w:r w:rsidR="001B7BB6">
        <w:rPr>
          <w:rFonts w:ascii="Lucida Sans" w:hAnsi="Lucida Sans" w:cs="Calibri"/>
          <w:sz w:val="24"/>
          <w:szCs w:val="24"/>
        </w:rPr>
        <w:t>2</w:t>
      </w:r>
      <w:r>
        <w:rPr>
          <w:rFonts w:ascii="Lucida Sans" w:hAnsi="Lucida Sans" w:cs="Calibri"/>
          <w:sz w:val="24"/>
          <w:szCs w:val="24"/>
        </w:rPr>
        <w:t>. Scores of international competitions by the shooters at own cost shall not            be considered for the purpose of average.</w:t>
      </w:r>
    </w:p>
    <w:p w14:paraId="37201916" w14:textId="77777777" w:rsidR="003C12FF" w:rsidRDefault="003C12FF" w:rsidP="006E0D6E">
      <w:pPr>
        <w:spacing w:after="0"/>
        <w:jc w:val="both"/>
        <w:rPr>
          <w:rFonts w:ascii="Lucida Sans" w:hAnsi="Lucida Sans" w:cs="Calibri"/>
          <w:sz w:val="24"/>
          <w:szCs w:val="24"/>
        </w:rPr>
      </w:pPr>
    </w:p>
    <w:p w14:paraId="4D28EC71" w14:textId="6E602E56" w:rsidR="006A2F43" w:rsidRDefault="006E0D6E" w:rsidP="006E0D6E">
      <w:pPr>
        <w:spacing w:after="0"/>
        <w:jc w:val="both"/>
        <w:rPr>
          <w:rFonts w:ascii="Lucida Sans" w:hAnsi="Lucida Sans" w:cs="Calibri"/>
          <w:sz w:val="24"/>
          <w:szCs w:val="24"/>
        </w:rPr>
      </w:pPr>
      <w:r>
        <w:rPr>
          <w:rFonts w:ascii="Lucida Sans" w:hAnsi="Lucida Sans" w:cs="Calibri"/>
          <w:sz w:val="24"/>
          <w:szCs w:val="24"/>
        </w:rPr>
        <w:t>2</w:t>
      </w:r>
      <w:r w:rsidR="001B7BB6">
        <w:rPr>
          <w:rFonts w:ascii="Lucida Sans" w:hAnsi="Lucida Sans" w:cs="Calibri"/>
          <w:sz w:val="24"/>
          <w:szCs w:val="24"/>
        </w:rPr>
        <w:t>3</w:t>
      </w:r>
      <w:r>
        <w:rPr>
          <w:rFonts w:ascii="Lucida Sans" w:hAnsi="Lucida Sans" w:cs="Calibri"/>
          <w:sz w:val="24"/>
          <w:szCs w:val="24"/>
        </w:rPr>
        <w:t>. Shooters may participate as Zero Shooter during selection trials, if eligible            to shoot the selection trials, to test their equipment. This is not applicabl</w:t>
      </w:r>
      <w:r w:rsidR="003C12FF">
        <w:rPr>
          <w:rFonts w:ascii="Lucida Sans" w:hAnsi="Lucida Sans" w:cs="Calibri"/>
          <w:sz w:val="24"/>
          <w:szCs w:val="24"/>
        </w:rPr>
        <w:t>e</w:t>
      </w:r>
      <w:r>
        <w:rPr>
          <w:rFonts w:ascii="Lucida Sans" w:hAnsi="Lucida Sans" w:cs="Calibri"/>
          <w:sz w:val="24"/>
          <w:szCs w:val="24"/>
        </w:rPr>
        <w:t xml:space="preserve">           in international competitions when participating as part of Indian team.</w:t>
      </w:r>
    </w:p>
    <w:p w14:paraId="7ADE97F1" w14:textId="4877FEBF" w:rsidR="00CE63C7" w:rsidRDefault="00CE63C7" w:rsidP="006E0D6E">
      <w:pPr>
        <w:spacing w:after="0"/>
        <w:jc w:val="both"/>
        <w:rPr>
          <w:rFonts w:ascii="Lucida Sans" w:hAnsi="Lucida Sans" w:cs="Calibri"/>
          <w:sz w:val="24"/>
          <w:szCs w:val="24"/>
        </w:rPr>
      </w:pPr>
    </w:p>
    <w:p w14:paraId="21B05089" w14:textId="7D918A8D" w:rsidR="00CE63C7" w:rsidRPr="00114FBE" w:rsidRDefault="00CE63C7" w:rsidP="00CE63C7">
      <w:pPr>
        <w:spacing w:after="0"/>
        <w:jc w:val="both"/>
        <w:rPr>
          <w:rFonts w:ascii="Lucida Sans" w:hAnsi="Lucida Sans" w:cs="Calibri"/>
          <w:sz w:val="24"/>
          <w:szCs w:val="24"/>
        </w:rPr>
      </w:pPr>
      <w:r>
        <w:rPr>
          <w:rFonts w:ascii="Lucida Sans" w:hAnsi="Lucida Sans" w:cs="Calibri"/>
          <w:sz w:val="24"/>
          <w:szCs w:val="24"/>
        </w:rPr>
        <w:t xml:space="preserve">24. </w:t>
      </w:r>
      <w:r w:rsidRPr="00114FBE">
        <w:rPr>
          <w:rFonts w:ascii="Lucida Sans" w:hAnsi="Lucida Sans" w:cs="Calibri"/>
          <w:sz w:val="24"/>
          <w:szCs w:val="24"/>
        </w:rPr>
        <w:t xml:space="preserve">The Selection of Teams, for international competitions not covered under Selection Policy, shall be decided by the Selection Committee of NRAI. </w:t>
      </w:r>
    </w:p>
    <w:p w14:paraId="2707E169" w14:textId="76D464B8" w:rsidR="003C12FF" w:rsidRDefault="006E0D6E" w:rsidP="006E0D6E">
      <w:pPr>
        <w:spacing w:after="0"/>
        <w:jc w:val="both"/>
        <w:rPr>
          <w:rFonts w:ascii="Lucida Sans" w:hAnsi="Lucida Sans" w:cs="Calibri"/>
          <w:sz w:val="24"/>
          <w:szCs w:val="24"/>
        </w:rPr>
      </w:pPr>
      <w:r>
        <w:rPr>
          <w:rFonts w:ascii="Lucida Sans" w:hAnsi="Lucida Sans" w:cs="Calibri"/>
          <w:sz w:val="24"/>
          <w:szCs w:val="24"/>
        </w:rPr>
        <w:t xml:space="preserve">     </w:t>
      </w:r>
    </w:p>
    <w:p w14:paraId="39FB6BB1" w14:textId="06305E3A" w:rsidR="006E0D6E" w:rsidRPr="003C12FF" w:rsidRDefault="006E0D6E" w:rsidP="006E0D6E">
      <w:pPr>
        <w:spacing w:after="0"/>
        <w:jc w:val="both"/>
        <w:rPr>
          <w:rFonts w:ascii="Lucida Sans" w:hAnsi="Lucida Sans" w:cs="Calibri"/>
          <w:sz w:val="24"/>
          <w:szCs w:val="24"/>
        </w:rPr>
      </w:pPr>
      <w:r>
        <w:rPr>
          <w:rFonts w:ascii="Lucida Sans" w:hAnsi="Lucida Sans" w:cs="Calibri"/>
          <w:sz w:val="24"/>
          <w:szCs w:val="24"/>
        </w:rPr>
        <w:t>2</w:t>
      </w:r>
      <w:r w:rsidR="00CE63C7">
        <w:rPr>
          <w:rFonts w:ascii="Lucida Sans" w:hAnsi="Lucida Sans" w:cs="Calibri"/>
          <w:sz w:val="24"/>
          <w:szCs w:val="24"/>
        </w:rPr>
        <w:t>5</w:t>
      </w:r>
      <w:r>
        <w:rPr>
          <w:rFonts w:ascii="Lucida Sans" w:hAnsi="Lucida Sans" w:cs="Calibri"/>
          <w:sz w:val="24"/>
          <w:szCs w:val="24"/>
        </w:rPr>
        <w:t>. Issues related to personal coaches, safety and range rules, dress code &amp;            WADA/NADA norms will be part of detailed policy, which will be published            prior to start of 1</w:t>
      </w:r>
      <w:r w:rsidRPr="005A0ADF">
        <w:rPr>
          <w:rFonts w:ascii="Lucida Sans" w:hAnsi="Lucida Sans" w:cs="Calibri"/>
          <w:sz w:val="24"/>
          <w:szCs w:val="24"/>
          <w:vertAlign w:val="superscript"/>
        </w:rPr>
        <w:t>st</w:t>
      </w:r>
      <w:r>
        <w:rPr>
          <w:rFonts w:ascii="Lucida Sans" w:hAnsi="Lucida Sans" w:cs="Calibri"/>
          <w:sz w:val="24"/>
          <w:szCs w:val="24"/>
        </w:rPr>
        <w:t xml:space="preserve"> Selection Trial in January 2022 and after approval by the           Governing Body of NRAI.</w:t>
      </w:r>
      <w:r w:rsidRPr="009D5B5D">
        <w:rPr>
          <w:rFonts w:ascii="Lucida Sans" w:eastAsia="Segoe UI" w:hAnsi="Lucida Sans" w:cs="Segoe UI"/>
          <w:sz w:val="24"/>
          <w:szCs w:val="24"/>
        </w:rPr>
        <w:t xml:space="preserve">  </w:t>
      </w:r>
    </w:p>
    <w:p w14:paraId="5F16498E" w14:textId="77777777" w:rsidR="003C12FF" w:rsidRDefault="006E0D6E" w:rsidP="006E0D6E">
      <w:pPr>
        <w:spacing w:after="0"/>
        <w:jc w:val="both"/>
        <w:rPr>
          <w:rFonts w:ascii="Lucida Sans" w:eastAsia="Segoe UI" w:hAnsi="Lucida Sans" w:cs="Segoe UI"/>
          <w:sz w:val="24"/>
          <w:szCs w:val="24"/>
        </w:rPr>
      </w:pPr>
      <w:r w:rsidRPr="009D5B5D">
        <w:rPr>
          <w:rFonts w:ascii="Lucida Sans" w:eastAsia="Segoe UI" w:hAnsi="Lucida Sans" w:cs="Segoe UI"/>
          <w:sz w:val="24"/>
          <w:szCs w:val="24"/>
        </w:rPr>
        <w:t xml:space="preserve">     </w:t>
      </w:r>
    </w:p>
    <w:p w14:paraId="21D2BBDE" w14:textId="5488F2BA" w:rsidR="003C12FF" w:rsidRDefault="006E0D6E" w:rsidP="003C12FF">
      <w:pPr>
        <w:spacing w:after="0"/>
        <w:jc w:val="both"/>
        <w:rPr>
          <w:rFonts w:ascii="Lucida Sans" w:eastAsia="Segoe UI" w:hAnsi="Lucida Sans" w:cs="Segoe UI"/>
          <w:sz w:val="24"/>
          <w:szCs w:val="24"/>
        </w:rPr>
      </w:pPr>
      <w:r w:rsidRPr="009D5B5D">
        <w:rPr>
          <w:rFonts w:ascii="Lucida Sans" w:eastAsia="Segoe UI" w:hAnsi="Lucida Sans" w:cs="Segoe UI"/>
          <w:sz w:val="24"/>
          <w:szCs w:val="24"/>
        </w:rPr>
        <w:t>2</w:t>
      </w:r>
      <w:r w:rsidR="00CE63C7">
        <w:rPr>
          <w:rFonts w:ascii="Lucida Sans" w:eastAsia="Segoe UI" w:hAnsi="Lucida Sans" w:cs="Segoe UI"/>
          <w:sz w:val="24"/>
          <w:szCs w:val="24"/>
        </w:rPr>
        <w:t>6</w:t>
      </w:r>
      <w:r w:rsidRPr="009D5B5D">
        <w:rPr>
          <w:rFonts w:ascii="Lucida Sans" w:eastAsia="Segoe UI" w:hAnsi="Lucida Sans" w:cs="Segoe UI"/>
          <w:sz w:val="24"/>
          <w:szCs w:val="24"/>
        </w:rPr>
        <w:t xml:space="preserve">. The Selection Committee/or any other committee so empowered by the </w:t>
      </w:r>
      <w:r>
        <w:rPr>
          <w:rFonts w:ascii="Lucida Sans" w:eastAsia="Segoe UI" w:hAnsi="Lucida Sans" w:cs="Segoe UI"/>
          <w:sz w:val="24"/>
          <w:szCs w:val="24"/>
        </w:rPr>
        <w:t xml:space="preserve">           </w:t>
      </w:r>
      <w:r w:rsidRPr="009D5B5D">
        <w:rPr>
          <w:rFonts w:ascii="Lucida Sans" w:eastAsia="Segoe UI" w:hAnsi="Lucida Sans" w:cs="Segoe UI"/>
          <w:sz w:val="24"/>
          <w:szCs w:val="24"/>
        </w:rPr>
        <w:t xml:space="preserve">Governing Body of the NRAI would base their selection of individuals /teams </w:t>
      </w:r>
      <w:r>
        <w:rPr>
          <w:rFonts w:ascii="Lucida Sans" w:eastAsia="Segoe UI" w:hAnsi="Lucida Sans" w:cs="Segoe UI"/>
          <w:sz w:val="24"/>
          <w:szCs w:val="24"/>
        </w:rPr>
        <w:t xml:space="preserve">           </w:t>
      </w:r>
      <w:r w:rsidRPr="009D5B5D">
        <w:rPr>
          <w:rFonts w:ascii="Lucida Sans" w:eastAsia="Segoe UI" w:hAnsi="Lucida Sans" w:cs="Segoe UI"/>
          <w:sz w:val="24"/>
          <w:szCs w:val="24"/>
        </w:rPr>
        <w:t>for participation in International Competitions,</w:t>
      </w:r>
      <w:r>
        <w:rPr>
          <w:rFonts w:ascii="Lucida Sans" w:eastAsia="Segoe UI" w:hAnsi="Lucida Sans" w:cs="Segoe UI"/>
          <w:sz w:val="24"/>
          <w:szCs w:val="24"/>
        </w:rPr>
        <w:t xml:space="preserve"> </w:t>
      </w:r>
      <w:r w:rsidRPr="009D5B5D">
        <w:rPr>
          <w:rFonts w:ascii="Lucida Sans" w:eastAsia="Segoe UI" w:hAnsi="Lucida Sans" w:cs="Segoe UI"/>
          <w:sz w:val="24"/>
          <w:szCs w:val="24"/>
        </w:rPr>
        <w:t xml:space="preserve">largely on the basis of the </w:t>
      </w:r>
      <w:r>
        <w:rPr>
          <w:rFonts w:ascii="Lucida Sans" w:eastAsia="Segoe UI" w:hAnsi="Lucida Sans" w:cs="Segoe UI"/>
          <w:sz w:val="24"/>
          <w:szCs w:val="24"/>
        </w:rPr>
        <w:t xml:space="preserve">          </w:t>
      </w:r>
      <w:r w:rsidRPr="009D5B5D">
        <w:rPr>
          <w:rFonts w:ascii="Lucida Sans" w:eastAsia="Segoe UI" w:hAnsi="Lucida Sans" w:cs="Segoe UI"/>
          <w:sz w:val="24"/>
          <w:szCs w:val="24"/>
        </w:rPr>
        <w:t xml:space="preserve">rankings derived by the Moving Average Method - as stated in this policy.  </w:t>
      </w:r>
    </w:p>
    <w:p w14:paraId="77B64A29" w14:textId="77777777" w:rsidR="003C12FF" w:rsidRDefault="003C12FF" w:rsidP="003C12FF">
      <w:pPr>
        <w:spacing w:after="0"/>
        <w:jc w:val="both"/>
        <w:rPr>
          <w:rFonts w:ascii="Lucida Sans" w:eastAsia="Segoe UI" w:hAnsi="Lucida Sans" w:cs="Segoe UI"/>
          <w:sz w:val="24"/>
          <w:szCs w:val="24"/>
        </w:rPr>
      </w:pPr>
    </w:p>
    <w:p w14:paraId="568844F1" w14:textId="0BEFABEF" w:rsidR="006E0D6E" w:rsidRPr="009D5B5D" w:rsidRDefault="006E0D6E" w:rsidP="003C12FF">
      <w:pPr>
        <w:spacing w:after="0"/>
        <w:jc w:val="both"/>
        <w:rPr>
          <w:rFonts w:ascii="Lucida Sans" w:eastAsia="Segoe UI" w:hAnsi="Lucida Sans" w:cs="Segoe UI"/>
          <w:sz w:val="24"/>
          <w:szCs w:val="24"/>
        </w:rPr>
      </w:pPr>
      <w:r w:rsidRPr="009D5B5D">
        <w:rPr>
          <w:rFonts w:ascii="Lucida Sans" w:eastAsia="Segoe UI" w:hAnsi="Lucida Sans" w:cs="Segoe UI"/>
          <w:sz w:val="24"/>
          <w:szCs w:val="24"/>
        </w:rPr>
        <w:t>2</w:t>
      </w:r>
      <w:r w:rsidR="00CE63C7">
        <w:rPr>
          <w:rFonts w:ascii="Lucida Sans" w:eastAsia="Segoe UI" w:hAnsi="Lucida Sans" w:cs="Segoe UI"/>
          <w:sz w:val="24"/>
          <w:szCs w:val="24"/>
        </w:rPr>
        <w:t>7</w:t>
      </w:r>
      <w:r w:rsidRPr="009D5B5D">
        <w:rPr>
          <w:rFonts w:ascii="Lucida Sans" w:eastAsia="Segoe UI" w:hAnsi="Lucida Sans" w:cs="Segoe UI"/>
          <w:sz w:val="24"/>
          <w:szCs w:val="24"/>
        </w:rPr>
        <w:t xml:space="preserve">. However, in extraordinary circumstances, with justification, in writing, the </w:t>
      </w:r>
      <w:r>
        <w:rPr>
          <w:rFonts w:ascii="Lucida Sans" w:eastAsia="Segoe UI" w:hAnsi="Lucida Sans" w:cs="Segoe UI"/>
          <w:sz w:val="24"/>
          <w:szCs w:val="24"/>
        </w:rPr>
        <w:t xml:space="preserve">           </w:t>
      </w:r>
      <w:r w:rsidRPr="009D5B5D">
        <w:rPr>
          <w:rFonts w:ascii="Lucida Sans" w:eastAsia="Segoe UI" w:hAnsi="Lucida Sans" w:cs="Segoe UI"/>
          <w:sz w:val="24"/>
          <w:szCs w:val="24"/>
        </w:rPr>
        <w:t xml:space="preserve">committee would have the authority to deviate from the results of the MAM </w:t>
      </w:r>
      <w:r>
        <w:rPr>
          <w:rFonts w:ascii="Lucida Sans" w:eastAsia="Segoe UI" w:hAnsi="Lucida Sans" w:cs="Segoe UI"/>
          <w:sz w:val="24"/>
          <w:szCs w:val="24"/>
        </w:rPr>
        <w:t xml:space="preserve">           </w:t>
      </w:r>
      <w:r w:rsidRPr="009D5B5D">
        <w:rPr>
          <w:rFonts w:ascii="Lucida Sans" w:eastAsia="Segoe UI" w:hAnsi="Lucida Sans" w:cs="Segoe UI"/>
          <w:sz w:val="24"/>
          <w:szCs w:val="24"/>
        </w:rPr>
        <w:t>and under all circumstances the decision of the</w:t>
      </w:r>
      <w:r>
        <w:rPr>
          <w:rFonts w:ascii="Lucida Sans" w:eastAsia="Segoe UI" w:hAnsi="Lucida Sans" w:cs="Segoe UI"/>
          <w:sz w:val="24"/>
          <w:szCs w:val="24"/>
        </w:rPr>
        <w:t xml:space="preserve"> </w:t>
      </w:r>
      <w:r w:rsidRPr="009D5B5D">
        <w:rPr>
          <w:rFonts w:ascii="Lucida Sans" w:eastAsia="Segoe UI" w:hAnsi="Lucida Sans" w:cs="Segoe UI"/>
          <w:sz w:val="24"/>
          <w:szCs w:val="24"/>
        </w:rPr>
        <w:t xml:space="preserve">Selection Committee /NRAI </w:t>
      </w:r>
      <w:r>
        <w:rPr>
          <w:rFonts w:ascii="Lucida Sans" w:eastAsia="Segoe UI" w:hAnsi="Lucida Sans" w:cs="Segoe UI"/>
          <w:sz w:val="24"/>
          <w:szCs w:val="24"/>
        </w:rPr>
        <w:t xml:space="preserve">           </w:t>
      </w:r>
      <w:r w:rsidRPr="009D5B5D">
        <w:rPr>
          <w:rFonts w:ascii="Lucida Sans" w:eastAsia="Segoe UI" w:hAnsi="Lucida Sans" w:cs="Segoe UI"/>
          <w:sz w:val="24"/>
          <w:szCs w:val="24"/>
        </w:rPr>
        <w:t xml:space="preserve">would be final and binding on all concerned parties. </w:t>
      </w:r>
    </w:p>
    <w:p w14:paraId="44C9C5B1" w14:textId="77777777" w:rsidR="006E0D6E" w:rsidRPr="009D5B5D" w:rsidRDefault="006E0D6E" w:rsidP="006E0D6E">
      <w:pPr>
        <w:pBdr>
          <w:top w:val="nil"/>
          <w:left w:val="nil"/>
          <w:bottom w:val="nil"/>
          <w:right w:val="nil"/>
          <w:between w:val="nil"/>
          <w:bar w:val="nil"/>
        </w:pBdr>
        <w:rPr>
          <w:rFonts w:ascii="Lucida Sans" w:hAnsi="Lucida Sans"/>
          <w:sz w:val="24"/>
          <w:szCs w:val="24"/>
        </w:rPr>
      </w:pPr>
    </w:p>
    <w:p w14:paraId="68FB320F" w14:textId="2230760D" w:rsidR="0021321E" w:rsidRDefault="0021321E">
      <w:r>
        <w:br w:type="page"/>
      </w:r>
    </w:p>
    <w:p w14:paraId="012FD1C0" w14:textId="7B543BA9" w:rsidR="0021321E" w:rsidRDefault="0021321E" w:rsidP="0021321E">
      <w:pPr>
        <w:jc w:val="right"/>
        <w:rPr>
          <w:sz w:val="24"/>
          <w:szCs w:val="24"/>
        </w:rPr>
      </w:pPr>
      <w:r>
        <w:rPr>
          <w:sz w:val="24"/>
          <w:szCs w:val="24"/>
        </w:rPr>
        <w:lastRenderedPageBreak/>
        <w:t>ANNEXURE “A”</w:t>
      </w:r>
    </w:p>
    <w:p w14:paraId="4CF7451B" w14:textId="77777777" w:rsidR="0021321E" w:rsidRDefault="0021321E" w:rsidP="0021321E">
      <w:pPr>
        <w:rPr>
          <w:sz w:val="24"/>
          <w:szCs w:val="24"/>
        </w:rPr>
      </w:pPr>
    </w:p>
    <w:p w14:paraId="316E1E12" w14:textId="228E6CF9" w:rsidR="0021321E" w:rsidRDefault="0021321E" w:rsidP="0021321E">
      <w:pPr>
        <w:rPr>
          <w:sz w:val="24"/>
          <w:szCs w:val="24"/>
        </w:rPr>
      </w:pPr>
      <w:r>
        <w:rPr>
          <w:sz w:val="24"/>
          <w:szCs w:val="24"/>
        </w:rPr>
        <w:t>MQS FOR SHOTGUN EVENTS</w:t>
      </w:r>
      <w:r>
        <w:rPr>
          <w:sz w:val="24"/>
          <w:szCs w:val="24"/>
        </w:rPr>
        <w:tab/>
      </w:r>
      <w:r>
        <w:rPr>
          <w:sz w:val="24"/>
          <w:szCs w:val="24"/>
        </w:rPr>
        <w:tab/>
      </w:r>
      <w:r>
        <w:rPr>
          <w:sz w:val="24"/>
          <w:szCs w:val="24"/>
        </w:rPr>
        <w:tab/>
      </w:r>
      <w:r>
        <w:rPr>
          <w:sz w:val="24"/>
          <w:szCs w:val="24"/>
        </w:rPr>
        <w:tab/>
        <w:t>SENIOR</w:t>
      </w:r>
      <w:r>
        <w:rPr>
          <w:sz w:val="24"/>
          <w:szCs w:val="24"/>
        </w:rPr>
        <w:tab/>
        <w:t>JUNIOR</w:t>
      </w:r>
    </w:p>
    <w:p w14:paraId="6884784C" w14:textId="77777777" w:rsidR="0021321E" w:rsidRDefault="0021321E" w:rsidP="0021321E">
      <w:pPr>
        <w:rPr>
          <w:sz w:val="24"/>
          <w:szCs w:val="24"/>
        </w:rPr>
      </w:pPr>
      <w:r>
        <w:rPr>
          <w:sz w:val="24"/>
          <w:szCs w:val="24"/>
        </w:rPr>
        <w:t>TRAP MEN</w:t>
      </w:r>
      <w:r>
        <w:rPr>
          <w:sz w:val="24"/>
          <w:szCs w:val="24"/>
        </w:rPr>
        <w:tab/>
      </w:r>
      <w:r>
        <w:rPr>
          <w:sz w:val="24"/>
          <w:szCs w:val="24"/>
        </w:rPr>
        <w:tab/>
      </w:r>
      <w:r>
        <w:rPr>
          <w:sz w:val="24"/>
          <w:szCs w:val="24"/>
        </w:rPr>
        <w:tab/>
      </w:r>
      <w:r>
        <w:rPr>
          <w:sz w:val="24"/>
          <w:szCs w:val="24"/>
        </w:rPr>
        <w:tab/>
      </w:r>
      <w:r>
        <w:rPr>
          <w:sz w:val="24"/>
          <w:szCs w:val="24"/>
        </w:rPr>
        <w:tab/>
      </w:r>
      <w:r>
        <w:rPr>
          <w:sz w:val="24"/>
          <w:szCs w:val="24"/>
        </w:rPr>
        <w:tab/>
        <w:t>110</w:t>
      </w:r>
      <w:r>
        <w:rPr>
          <w:sz w:val="24"/>
          <w:szCs w:val="24"/>
        </w:rPr>
        <w:tab/>
      </w:r>
      <w:r>
        <w:rPr>
          <w:sz w:val="24"/>
          <w:szCs w:val="24"/>
        </w:rPr>
        <w:tab/>
        <w:t>100</w:t>
      </w:r>
    </w:p>
    <w:p w14:paraId="3D07DAB2" w14:textId="3AEDEEAB" w:rsidR="0021321E" w:rsidRDefault="0021321E" w:rsidP="0021321E">
      <w:pPr>
        <w:rPr>
          <w:sz w:val="24"/>
          <w:szCs w:val="24"/>
        </w:rPr>
      </w:pPr>
      <w:r>
        <w:rPr>
          <w:sz w:val="24"/>
          <w:szCs w:val="24"/>
        </w:rPr>
        <w:t>TRAP WOMEN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C62FC">
        <w:rPr>
          <w:sz w:val="24"/>
          <w:szCs w:val="24"/>
        </w:rPr>
        <w:t>95</w:t>
      </w:r>
      <w:r>
        <w:rPr>
          <w:sz w:val="24"/>
          <w:szCs w:val="24"/>
        </w:rPr>
        <w:tab/>
      </w:r>
      <w:r>
        <w:rPr>
          <w:sz w:val="24"/>
          <w:szCs w:val="24"/>
        </w:rPr>
        <w:tab/>
      </w:r>
      <w:r w:rsidR="006C62FC">
        <w:rPr>
          <w:sz w:val="24"/>
          <w:szCs w:val="24"/>
        </w:rPr>
        <w:t>90</w:t>
      </w:r>
    </w:p>
    <w:p w14:paraId="715DA565" w14:textId="472FE285" w:rsidR="0021321E" w:rsidRDefault="0021321E" w:rsidP="0021321E">
      <w:pPr>
        <w:rPr>
          <w:sz w:val="24"/>
          <w:szCs w:val="24"/>
        </w:rPr>
      </w:pPr>
      <w:r>
        <w:rPr>
          <w:sz w:val="24"/>
          <w:szCs w:val="24"/>
        </w:rPr>
        <w:t>SKEET MEN</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474086">
        <w:rPr>
          <w:sz w:val="24"/>
          <w:szCs w:val="24"/>
        </w:rPr>
        <w:t>10</w:t>
      </w:r>
      <w:r>
        <w:rPr>
          <w:sz w:val="24"/>
          <w:szCs w:val="24"/>
        </w:rPr>
        <w:tab/>
      </w:r>
      <w:r>
        <w:rPr>
          <w:sz w:val="24"/>
          <w:szCs w:val="24"/>
        </w:rPr>
        <w:tab/>
      </w:r>
      <w:r w:rsidR="006C62FC">
        <w:rPr>
          <w:sz w:val="24"/>
          <w:szCs w:val="24"/>
        </w:rPr>
        <w:t>100</w:t>
      </w:r>
    </w:p>
    <w:p w14:paraId="309EFF84" w14:textId="31BEB774" w:rsidR="0021321E" w:rsidRDefault="0021321E" w:rsidP="0021321E">
      <w:pPr>
        <w:rPr>
          <w:sz w:val="24"/>
          <w:szCs w:val="24"/>
        </w:rPr>
      </w:pPr>
      <w:r>
        <w:rPr>
          <w:sz w:val="24"/>
          <w:szCs w:val="24"/>
        </w:rPr>
        <w:t>SKEET WOMEN</w:t>
      </w:r>
      <w:r>
        <w:rPr>
          <w:sz w:val="24"/>
          <w:szCs w:val="24"/>
        </w:rPr>
        <w:tab/>
      </w:r>
      <w:r>
        <w:rPr>
          <w:sz w:val="24"/>
          <w:szCs w:val="24"/>
        </w:rPr>
        <w:tab/>
      </w:r>
      <w:r>
        <w:rPr>
          <w:sz w:val="24"/>
          <w:szCs w:val="24"/>
        </w:rPr>
        <w:tab/>
      </w:r>
      <w:r>
        <w:rPr>
          <w:sz w:val="24"/>
          <w:szCs w:val="24"/>
        </w:rPr>
        <w:tab/>
      </w:r>
      <w:r>
        <w:rPr>
          <w:sz w:val="24"/>
          <w:szCs w:val="24"/>
        </w:rPr>
        <w:tab/>
      </w:r>
      <w:r w:rsidR="006C62FC">
        <w:rPr>
          <w:sz w:val="24"/>
          <w:szCs w:val="24"/>
        </w:rPr>
        <w:t>95</w:t>
      </w:r>
      <w:r>
        <w:rPr>
          <w:sz w:val="24"/>
          <w:szCs w:val="24"/>
        </w:rPr>
        <w:tab/>
      </w:r>
      <w:r>
        <w:rPr>
          <w:sz w:val="24"/>
          <w:szCs w:val="24"/>
        </w:rPr>
        <w:tab/>
        <w:t>9</w:t>
      </w:r>
      <w:r w:rsidR="006C62FC">
        <w:rPr>
          <w:sz w:val="24"/>
          <w:szCs w:val="24"/>
        </w:rPr>
        <w:t>0</w:t>
      </w:r>
    </w:p>
    <w:p w14:paraId="020FFC7D" w14:textId="77777777" w:rsidR="0021321E" w:rsidRDefault="0021321E" w:rsidP="0021321E">
      <w:pPr>
        <w:jc w:val="right"/>
        <w:rPr>
          <w:sz w:val="24"/>
          <w:szCs w:val="24"/>
        </w:rPr>
      </w:pPr>
    </w:p>
    <w:p w14:paraId="42E917DD" w14:textId="15B2A927" w:rsidR="0021321E" w:rsidRPr="0021321E" w:rsidRDefault="0021321E" w:rsidP="0021321E">
      <w:pPr>
        <w:jc w:val="right"/>
        <w:rPr>
          <w:sz w:val="24"/>
          <w:szCs w:val="24"/>
        </w:rPr>
      </w:pPr>
      <w:r>
        <w:rPr>
          <w:sz w:val="24"/>
          <w:szCs w:val="24"/>
        </w:rPr>
        <w:t>ANNEXURE “B</w:t>
      </w:r>
    </w:p>
    <w:p w14:paraId="0345542D" w14:textId="77777777" w:rsidR="0021321E" w:rsidRPr="00E05130" w:rsidRDefault="0021321E" w:rsidP="0021321E">
      <w:pPr>
        <w:spacing w:after="0"/>
        <w:rPr>
          <w:color w:val="000000" w:themeColor="text1"/>
          <w:sz w:val="24"/>
          <w:szCs w:val="24"/>
        </w:rPr>
      </w:pPr>
    </w:p>
    <w:p w14:paraId="15BB027D" w14:textId="27DBE3B1" w:rsidR="0021321E" w:rsidRDefault="0021321E" w:rsidP="0021321E">
      <w:pPr>
        <w:rPr>
          <w:sz w:val="24"/>
          <w:szCs w:val="24"/>
        </w:rPr>
      </w:pPr>
      <w:r>
        <w:rPr>
          <w:sz w:val="24"/>
          <w:szCs w:val="24"/>
        </w:rPr>
        <w:t>SHOTGUN</w:t>
      </w:r>
      <w:r w:rsidR="00A779AF">
        <w:rPr>
          <w:sz w:val="24"/>
          <w:szCs w:val="24"/>
        </w:rPr>
        <w:tab/>
      </w:r>
      <w:r w:rsidR="00A779AF">
        <w:rPr>
          <w:sz w:val="24"/>
          <w:szCs w:val="24"/>
        </w:rPr>
        <w:tab/>
      </w:r>
      <w:r w:rsidR="00A779AF">
        <w:rPr>
          <w:sz w:val="24"/>
          <w:szCs w:val="24"/>
        </w:rPr>
        <w:tab/>
      </w:r>
      <w:r w:rsidR="00A779AF">
        <w:rPr>
          <w:sz w:val="24"/>
          <w:szCs w:val="24"/>
        </w:rPr>
        <w:tab/>
      </w:r>
      <w:r w:rsidR="00A779AF">
        <w:rPr>
          <w:sz w:val="24"/>
          <w:szCs w:val="24"/>
        </w:rPr>
        <w:tab/>
      </w:r>
      <w:r w:rsidR="00A779AF">
        <w:rPr>
          <w:sz w:val="24"/>
          <w:szCs w:val="24"/>
        </w:rPr>
        <w:tab/>
        <w:t>MEN</w:t>
      </w:r>
      <w:r w:rsidR="00A779AF">
        <w:rPr>
          <w:sz w:val="24"/>
          <w:szCs w:val="24"/>
        </w:rPr>
        <w:tab/>
      </w:r>
      <w:r w:rsidR="00A779AF">
        <w:rPr>
          <w:sz w:val="24"/>
          <w:szCs w:val="24"/>
        </w:rPr>
        <w:tab/>
        <w:t>WOMEN</w:t>
      </w:r>
    </w:p>
    <w:p w14:paraId="425B3B78" w14:textId="5F7591AF" w:rsidR="0021321E" w:rsidRDefault="0021321E" w:rsidP="0021321E">
      <w:pPr>
        <w:rPr>
          <w:sz w:val="24"/>
          <w:szCs w:val="24"/>
        </w:rPr>
      </w:pPr>
      <w:r>
        <w:rPr>
          <w:sz w:val="24"/>
          <w:szCs w:val="24"/>
        </w:rPr>
        <w:t>Trap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117</w:t>
      </w:r>
      <w:r>
        <w:rPr>
          <w:sz w:val="24"/>
          <w:szCs w:val="24"/>
        </w:rPr>
        <w:tab/>
      </w:r>
      <w:r>
        <w:rPr>
          <w:sz w:val="24"/>
          <w:szCs w:val="24"/>
        </w:rPr>
        <w:tab/>
        <w:t>115</w:t>
      </w:r>
    </w:p>
    <w:p w14:paraId="41055511" w14:textId="02D3E2DB" w:rsidR="0021321E" w:rsidRDefault="0021321E" w:rsidP="0021321E">
      <w:pPr>
        <w:rPr>
          <w:sz w:val="24"/>
          <w:szCs w:val="24"/>
        </w:rPr>
      </w:pPr>
      <w:r>
        <w:rPr>
          <w:sz w:val="24"/>
          <w:szCs w:val="24"/>
        </w:rPr>
        <w:t>Skeet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118</w:t>
      </w:r>
      <w:r>
        <w:rPr>
          <w:sz w:val="24"/>
          <w:szCs w:val="24"/>
        </w:rPr>
        <w:tab/>
      </w:r>
      <w:r>
        <w:rPr>
          <w:sz w:val="24"/>
          <w:szCs w:val="24"/>
        </w:rPr>
        <w:tab/>
        <w:t>116</w:t>
      </w:r>
    </w:p>
    <w:p w14:paraId="049D4B4A" w14:textId="77777777" w:rsidR="0021321E" w:rsidRDefault="0021321E" w:rsidP="0021321E">
      <w:pPr>
        <w:spacing w:after="0"/>
        <w:jc w:val="center"/>
        <w:rPr>
          <w:rFonts w:ascii="Lucida Sans" w:hAnsi="Lucida Sans" w:cs="Calibri"/>
          <w:b/>
          <w:bCs/>
          <w:sz w:val="24"/>
          <w:szCs w:val="24"/>
        </w:rPr>
      </w:pPr>
    </w:p>
    <w:p w14:paraId="215E0EC1" w14:textId="77777777" w:rsidR="0021321E" w:rsidRDefault="0021321E" w:rsidP="0021321E">
      <w:pPr>
        <w:spacing w:after="0"/>
        <w:jc w:val="center"/>
        <w:rPr>
          <w:rFonts w:ascii="Lucida Sans" w:hAnsi="Lucida Sans" w:cs="Calibri"/>
          <w:b/>
          <w:bCs/>
          <w:sz w:val="24"/>
          <w:szCs w:val="24"/>
        </w:rPr>
      </w:pPr>
    </w:p>
    <w:p w14:paraId="3068D6C9" w14:textId="77777777" w:rsidR="0021321E" w:rsidRDefault="0021321E" w:rsidP="0021321E">
      <w:pPr>
        <w:spacing w:after="0"/>
        <w:jc w:val="center"/>
        <w:rPr>
          <w:rFonts w:ascii="Lucida Sans" w:hAnsi="Lucida Sans" w:cs="Calibri"/>
          <w:b/>
          <w:bCs/>
          <w:sz w:val="24"/>
          <w:szCs w:val="24"/>
        </w:rPr>
      </w:pPr>
    </w:p>
    <w:p w14:paraId="41049A3C" w14:textId="77777777" w:rsidR="0021321E" w:rsidRDefault="0021321E" w:rsidP="0021321E">
      <w:pPr>
        <w:spacing w:after="0"/>
        <w:jc w:val="center"/>
        <w:rPr>
          <w:rFonts w:ascii="Lucida Sans" w:hAnsi="Lucida Sans" w:cs="Calibri"/>
          <w:b/>
          <w:bCs/>
          <w:sz w:val="24"/>
          <w:szCs w:val="24"/>
        </w:rPr>
      </w:pPr>
    </w:p>
    <w:p w14:paraId="689DD8FE" w14:textId="77777777" w:rsidR="0021321E" w:rsidRDefault="0021321E" w:rsidP="0021321E">
      <w:pPr>
        <w:spacing w:after="0"/>
        <w:jc w:val="center"/>
        <w:rPr>
          <w:rFonts w:ascii="Lucida Sans" w:hAnsi="Lucida Sans" w:cs="Calibri"/>
          <w:b/>
          <w:bCs/>
          <w:sz w:val="24"/>
          <w:szCs w:val="24"/>
        </w:rPr>
      </w:pPr>
    </w:p>
    <w:p w14:paraId="382D8639" w14:textId="458306B5" w:rsidR="006E0D6E" w:rsidRDefault="006E0D6E"/>
    <w:p w14:paraId="4EA52AF7" w14:textId="77777777" w:rsidR="0021321E" w:rsidRDefault="0021321E"/>
    <w:sectPr w:rsidR="00213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6E"/>
    <w:rsid w:val="000A0311"/>
    <w:rsid w:val="00153A28"/>
    <w:rsid w:val="001B7BB6"/>
    <w:rsid w:val="0021321E"/>
    <w:rsid w:val="003153A8"/>
    <w:rsid w:val="003809E1"/>
    <w:rsid w:val="003C12FF"/>
    <w:rsid w:val="003E1D03"/>
    <w:rsid w:val="00474086"/>
    <w:rsid w:val="00576276"/>
    <w:rsid w:val="00585382"/>
    <w:rsid w:val="006A2F43"/>
    <w:rsid w:val="006C62FC"/>
    <w:rsid w:val="006D39F8"/>
    <w:rsid w:val="006E0D6E"/>
    <w:rsid w:val="00833EE9"/>
    <w:rsid w:val="008C1C03"/>
    <w:rsid w:val="008D54C8"/>
    <w:rsid w:val="00935F70"/>
    <w:rsid w:val="009E71D8"/>
    <w:rsid w:val="00A157D7"/>
    <w:rsid w:val="00A34DF5"/>
    <w:rsid w:val="00A779AF"/>
    <w:rsid w:val="00B27617"/>
    <w:rsid w:val="00B56F30"/>
    <w:rsid w:val="00C21A88"/>
    <w:rsid w:val="00CD2BCB"/>
    <w:rsid w:val="00CE63C7"/>
    <w:rsid w:val="00DC0221"/>
    <w:rsid w:val="00ED14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F5C36E1"/>
  <w15:chartTrackingRefBased/>
  <w15:docId w15:val="{ACCF8C0C-10CF-3243-B590-96E39EEB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6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Bhatia</dc:creator>
  <cp:keywords/>
  <dc:description/>
  <cp:lastModifiedBy>Rajiv Bhatia</cp:lastModifiedBy>
  <cp:revision>22</cp:revision>
  <dcterms:created xsi:type="dcterms:W3CDTF">2021-11-14T05:19:00Z</dcterms:created>
  <dcterms:modified xsi:type="dcterms:W3CDTF">2021-11-18T14:28:00Z</dcterms:modified>
</cp:coreProperties>
</file>